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93" w:rsidRDefault="00BD1F93" w:rsidP="00BD1F93">
      <w:pPr>
        <w:jc w:val="center"/>
        <w:rPr>
          <w:rFonts w:ascii="Cambria" w:hAnsi="Cambria"/>
          <w:b/>
          <w:bCs/>
          <w:kern w:val="32"/>
          <w:sz w:val="52"/>
          <w:szCs w:val="52"/>
        </w:rPr>
      </w:pPr>
      <w:r w:rsidRPr="00191A36">
        <w:rPr>
          <w:rFonts w:ascii="Cambria" w:hAnsi="Cambria"/>
          <w:b/>
          <w:bCs/>
          <w:kern w:val="32"/>
          <w:sz w:val="52"/>
          <w:szCs w:val="52"/>
        </w:rPr>
        <w:t>Методический комментарий к программе и учебному пособию</w:t>
      </w:r>
    </w:p>
    <w:p w:rsidR="00BD1F93" w:rsidRPr="00191A36" w:rsidRDefault="00BD1F93" w:rsidP="00BD1F93">
      <w:pPr>
        <w:jc w:val="center"/>
        <w:rPr>
          <w:rFonts w:ascii="Cambria" w:hAnsi="Cambria"/>
          <w:b/>
          <w:bCs/>
          <w:kern w:val="32"/>
          <w:sz w:val="52"/>
          <w:szCs w:val="52"/>
        </w:rPr>
      </w:pPr>
      <w:r w:rsidRPr="00191A36">
        <w:rPr>
          <w:rFonts w:ascii="Cambria" w:hAnsi="Cambria"/>
          <w:b/>
          <w:bCs/>
          <w:kern w:val="32"/>
          <w:sz w:val="52"/>
          <w:szCs w:val="52"/>
        </w:rPr>
        <w:t>«З</w:t>
      </w:r>
      <w:r w:rsidRPr="00191A36">
        <w:rPr>
          <w:rFonts w:ascii="Cambria" w:hAnsi="Cambria"/>
          <w:b/>
          <w:bCs/>
          <w:kern w:val="32"/>
          <w:sz w:val="52"/>
          <w:szCs w:val="52"/>
        </w:rPr>
        <w:t>а</w:t>
      </w:r>
      <w:r w:rsidRPr="00191A36">
        <w:rPr>
          <w:rFonts w:ascii="Cambria" w:hAnsi="Cambria"/>
          <w:b/>
          <w:bCs/>
          <w:kern w:val="32"/>
          <w:sz w:val="52"/>
          <w:szCs w:val="52"/>
        </w:rPr>
        <w:t>поведная Брянщина»</w:t>
      </w:r>
    </w:p>
    <w:p w:rsidR="00BD1F93" w:rsidRPr="000978AA" w:rsidRDefault="00BD1F93" w:rsidP="00BD1F93">
      <w:pPr>
        <w:jc w:val="center"/>
        <w:rPr>
          <w:b/>
          <w:sz w:val="32"/>
          <w:szCs w:val="32"/>
        </w:rPr>
      </w:pPr>
    </w:p>
    <w:p w:rsidR="00BD1F93" w:rsidRPr="00BA024D" w:rsidRDefault="00BD1F93" w:rsidP="00BD1F93">
      <w:pPr>
        <w:ind w:firstLine="902"/>
        <w:jc w:val="both"/>
        <w:rPr>
          <w:sz w:val="28"/>
          <w:szCs w:val="28"/>
        </w:rPr>
      </w:pPr>
      <w:r w:rsidRPr="00BA024D">
        <w:rPr>
          <w:sz w:val="28"/>
          <w:szCs w:val="28"/>
        </w:rPr>
        <w:t>Программа образовательного модуля «Заповедная Брянщина» орие</w:t>
      </w:r>
      <w:r w:rsidRPr="00BA024D">
        <w:rPr>
          <w:sz w:val="28"/>
          <w:szCs w:val="28"/>
        </w:rPr>
        <w:t>н</w:t>
      </w:r>
      <w:r w:rsidRPr="00BA024D">
        <w:rPr>
          <w:sz w:val="28"/>
          <w:szCs w:val="28"/>
        </w:rPr>
        <w:t>тирована на</w:t>
      </w:r>
      <w:r>
        <w:rPr>
          <w:sz w:val="28"/>
          <w:szCs w:val="28"/>
        </w:rPr>
        <w:t xml:space="preserve"> </w:t>
      </w:r>
      <w:r w:rsidRPr="00BA024D">
        <w:rPr>
          <w:sz w:val="28"/>
          <w:szCs w:val="28"/>
        </w:rPr>
        <w:t>более глубокое и подробное изучение заповедных и особо охр</w:t>
      </w:r>
      <w:r w:rsidRPr="00BA024D">
        <w:rPr>
          <w:sz w:val="28"/>
          <w:szCs w:val="28"/>
        </w:rPr>
        <w:t>а</w:t>
      </w:r>
      <w:r w:rsidRPr="00BA024D">
        <w:rPr>
          <w:sz w:val="28"/>
          <w:szCs w:val="28"/>
        </w:rPr>
        <w:t xml:space="preserve">няемых природных территорий Брянщины, </w:t>
      </w:r>
      <w:r>
        <w:rPr>
          <w:sz w:val="28"/>
          <w:szCs w:val="28"/>
        </w:rPr>
        <w:t>развитие</w:t>
      </w:r>
      <w:r w:rsidRPr="00BA024D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Pr="00BA024D">
        <w:rPr>
          <w:sz w:val="28"/>
          <w:szCs w:val="28"/>
        </w:rPr>
        <w:t xml:space="preserve"> к природным достопримечательностям</w:t>
      </w:r>
      <w:r>
        <w:rPr>
          <w:sz w:val="28"/>
          <w:szCs w:val="28"/>
        </w:rPr>
        <w:t>. Р</w:t>
      </w:r>
      <w:r w:rsidRPr="00BA024D">
        <w:rPr>
          <w:sz w:val="28"/>
          <w:szCs w:val="28"/>
        </w:rPr>
        <w:t>азвивая пытливость, любознательность и набл</w:t>
      </w:r>
      <w:r w:rsidRPr="00BA024D">
        <w:rPr>
          <w:sz w:val="28"/>
          <w:szCs w:val="28"/>
        </w:rPr>
        <w:t>ю</w:t>
      </w:r>
      <w:r w:rsidRPr="00BA024D">
        <w:rPr>
          <w:sz w:val="28"/>
          <w:szCs w:val="28"/>
        </w:rPr>
        <w:t>дательность, юный гражданин сформирует целостное представление о вза</w:t>
      </w:r>
      <w:r w:rsidRPr="00BA024D">
        <w:rPr>
          <w:sz w:val="28"/>
          <w:szCs w:val="28"/>
        </w:rPr>
        <w:t>и</w:t>
      </w:r>
      <w:r w:rsidRPr="00BA024D">
        <w:rPr>
          <w:sz w:val="28"/>
          <w:szCs w:val="28"/>
        </w:rPr>
        <w:t>мосвязи развития природы региона и современного общества.</w:t>
      </w:r>
    </w:p>
    <w:p w:rsidR="00BD1F93" w:rsidRPr="00BA024D" w:rsidRDefault="00BD1F93" w:rsidP="00BD1F93">
      <w:pPr>
        <w:ind w:firstLine="902"/>
        <w:jc w:val="both"/>
        <w:rPr>
          <w:sz w:val="28"/>
          <w:szCs w:val="28"/>
        </w:rPr>
      </w:pPr>
      <w:r w:rsidRPr="00BA024D">
        <w:rPr>
          <w:sz w:val="28"/>
          <w:szCs w:val="28"/>
        </w:rPr>
        <w:t>Ведущая идея программы – развитие способностей и творческого п</w:t>
      </w:r>
      <w:r w:rsidRPr="00BA024D">
        <w:rPr>
          <w:sz w:val="28"/>
          <w:szCs w:val="28"/>
        </w:rPr>
        <w:t>о</w:t>
      </w:r>
      <w:r w:rsidRPr="00BA024D">
        <w:rPr>
          <w:sz w:val="28"/>
          <w:szCs w:val="28"/>
        </w:rPr>
        <w:t>тенциала ребенка через приобщение его к уникальной природе Брянского края, в первую очередь, заповедных и особо охраняемых природных терр</w:t>
      </w:r>
      <w:r w:rsidRPr="00BA024D">
        <w:rPr>
          <w:sz w:val="28"/>
          <w:szCs w:val="28"/>
        </w:rPr>
        <w:t>и</w:t>
      </w:r>
      <w:r w:rsidRPr="00BA024D">
        <w:rPr>
          <w:sz w:val="28"/>
          <w:szCs w:val="28"/>
        </w:rPr>
        <w:t>торий, в т. ч. посредством формирования навыков исследовательской работы.</w:t>
      </w:r>
    </w:p>
    <w:p w:rsidR="00BD1F93" w:rsidRPr="00900F5B" w:rsidRDefault="00BD1F93" w:rsidP="00BD1F93">
      <w:pPr>
        <w:ind w:firstLine="902"/>
        <w:jc w:val="both"/>
        <w:rPr>
          <w:b/>
          <w:sz w:val="28"/>
          <w:szCs w:val="28"/>
        </w:rPr>
      </w:pPr>
      <w:r w:rsidRPr="00900F5B">
        <w:rPr>
          <w:b/>
          <w:sz w:val="28"/>
          <w:szCs w:val="28"/>
        </w:rPr>
        <w:t>Цель:</w:t>
      </w:r>
    </w:p>
    <w:p w:rsidR="00BD1F93" w:rsidRPr="00BA024D" w:rsidRDefault="00BD1F93" w:rsidP="00BD1F93">
      <w:pPr>
        <w:ind w:firstLine="902"/>
        <w:jc w:val="both"/>
        <w:rPr>
          <w:sz w:val="28"/>
          <w:szCs w:val="28"/>
        </w:rPr>
      </w:pPr>
      <w:r w:rsidRPr="00BA024D">
        <w:rPr>
          <w:sz w:val="28"/>
          <w:szCs w:val="28"/>
        </w:rPr>
        <w:t>Расширить знания учащихся о природе Брянского края, его запове</w:t>
      </w:r>
      <w:r w:rsidRPr="00BA024D">
        <w:rPr>
          <w:sz w:val="28"/>
          <w:szCs w:val="28"/>
        </w:rPr>
        <w:t>д</w:t>
      </w:r>
      <w:r w:rsidRPr="00BA024D">
        <w:rPr>
          <w:sz w:val="28"/>
          <w:szCs w:val="28"/>
        </w:rPr>
        <w:t>ных местах, способствовать развитию интереса к изучению родного края, м</w:t>
      </w:r>
      <w:r w:rsidRPr="00BA024D">
        <w:rPr>
          <w:sz w:val="28"/>
          <w:szCs w:val="28"/>
        </w:rPr>
        <w:t>а</w:t>
      </w:r>
      <w:r w:rsidRPr="00BA024D">
        <w:rPr>
          <w:sz w:val="28"/>
          <w:szCs w:val="28"/>
        </w:rPr>
        <w:t xml:space="preserve">лой родине и воспитанию любви и заботы о ней на основе </w:t>
      </w:r>
      <w:r>
        <w:rPr>
          <w:sz w:val="28"/>
          <w:szCs w:val="28"/>
        </w:rPr>
        <w:t xml:space="preserve">изучения </w:t>
      </w:r>
      <w:r w:rsidRPr="00BA024D">
        <w:rPr>
          <w:sz w:val="28"/>
          <w:szCs w:val="28"/>
        </w:rPr>
        <w:t>истор</w:t>
      </w:r>
      <w:r w:rsidRPr="00BA024D">
        <w:rPr>
          <w:sz w:val="28"/>
          <w:szCs w:val="28"/>
        </w:rPr>
        <w:t>и</w:t>
      </w:r>
      <w:r w:rsidRPr="00BA024D">
        <w:rPr>
          <w:sz w:val="28"/>
          <w:szCs w:val="28"/>
        </w:rPr>
        <w:t>ко-географических, социально-экономических и экологических проблем.</w:t>
      </w:r>
    </w:p>
    <w:p w:rsidR="00BD1F93" w:rsidRPr="00900F5B" w:rsidRDefault="00BD1F93" w:rsidP="00BD1F93">
      <w:pPr>
        <w:ind w:firstLine="902"/>
        <w:jc w:val="both"/>
        <w:rPr>
          <w:b/>
          <w:sz w:val="28"/>
          <w:szCs w:val="28"/>
        </w:rPr>
      </w:pPr>
      <w:r w:rsidRPr="00900F5B">
        <w:rPr>
          <w:b/>
          <w:sz w:val="28"/>
          <w:szCs w:val="28"/>
        </w:rPr>
        <w:t>Задачи:</w:t>
      </w:r>
    </w:p>
    <w:p w:rsidR="00BD1F93" w:rsidRPr="00BA024D" w:rsidRDefault="00BD1F93" w:rsidP="00BD1F93">
      <w:pPr>
        <w:ind w:firstLine="902"/>
        <w:jc w:val="both"/>
        <w:rPr>
          <w:sz w:val="28"/>
          <w:szCs w:val="28"/>
        </w:rPr>
      </w:pPr>
      <w:r w:rsidRPr="00BA024D">
        <w:rPr>
          <w:sz w:val="28"/>
          <w:szCs w:val="28"/>
        </w:rPr>
        <w:t>- познакомить с природными особенностями заповедных мест Бря</w:t>
      </w:r>
      <w:r w:rsidRPr="00BA024D">
        <w:rPr>
          <w:sz w:val="28"/>
          <w:szCs w:val="28"/>
        </w:rPr>
        <w:t>н</w:t>
      </w:r>
      <w:r w:rsidRPr="00BA024D">
        <w:rPr>
          <w:sz w:val="28"/>
          <w:szCs w:val="28"/>
        </w:rPr>
        <w:t>ского края</w:t>
      </w:r>
      <w:r>
        <w:rPr>
          <w:sz w:val="28"/>
          <w:szCs w:val="28"/>
        </w:rPr>
        <w:t>:</w:t>
      </w:r>
      <w:r w:rsidRPr="00441424">
        <w:rPr>
          <w:sz w:val="28"/>
          <w:szCs w:val="28"/>
        </w:rPr>
        <w:t xml:space="preserve"> </w:t>
      </w:r>
      <w:r w:rsidRPr="00BA024D">
        <w:rPr>
          <w:sz w:val="28"/>
          <w:szCs w:val="28"/>
        </w:rPr>
        <w:t>с заповедниками, заказниками, памятниками природы и другими заповедными объектами на территории края;;</w:t>
      </w:r>
    </w:p>
    <w:p w:rsidR="00BD1F93" w:rsidRPr="00BA024D" w:rsidRDefault="00BD1F93" w:rsidP="00BD1F93">
      <w:pPr>
        <w:ind w:firstLine="902"/>
        <w:jc w:val="both"/>
        <w:rPr>
          <w:sz w:val="28"/>
          <w:szCs w:val="28"/>
        </w:rPr>
      </w:pPr>
      <w:r w:rsidRPr="00BA024D">
        <w:rPr>
          <w:sz w:val="28"/>
          <w:szCs w:val="28"/>
        </w:rPr>
        <w:t>- формировать у школьников умение устанавливать причинно-следственные связи между компонентами природы края;</w:t>
      </w:r>
    </w:p>
    <w:p w:rsidR="00BD1F93" w:rsidRPr="00BA024D" w:rsidRDefault="00BD1F93" w:rsidP="00BD1F93">
      <w:pPr>
        <w:ind w:firstLine="902"/>
        <w:jc w:val="both"/>
        <w:rPr>
          <w:sz w:val="28"/>
          <w:szCs w:val="28"/>
        </w:rPr>
      </w:pPr>
      <w:r w:rsidRPr="00BA024D">
        <w:rPr>
          <w:sz w:val="28"/>
          <w:szCs w:val="28"/>
        </w:rPr>
        <w:t xml:space="preserve">- </w:t>
      </w:r>
      <w:r w:rsidRPr="00741143">
        <w:rPr>
          <w:sz w:val="28"/>
          <w:szCs w:val="28"/>
        </w:rPr>
        <w:t>повысить степень участия обучающихся и педагогов в проектно - исследовательской и проектной деятельности, развивать их</w:t>
      </w:r>
      <w:r w:rsidRPr="00BA024D">
        <w:rPr>
          <w:sz w:val="28"/>
          <w:szCs w:val="28"/>
        </w:rPr>
        <w:t>  творческую активность, исслед</w:t>
      </w:r>
      <w:r w:rsidRPr="00BA024D">
        <w:rPr>
          <w:sz w:val="28"/>
          <w:szCs w:val="28"/>
        </w:rPr>
        <w:t>о</w:t>
      </w:r>
      <w:r w:rsidRPr="00BA024D">
        <w:rPr>
          <w:sz w:val="28"/>
          <w:szCs w:val="28"/>
        </w:rPr>
        <w:t>вательские навыки.</w:t>
      </w:r>
    </w:p>
    <w:p w:rsidR="00BD1F93" w:rsidRPr="000357F9" w:rsidRDefault="00BD1F93" w:rsidP="00BD1F93">
      <w:pPr>
        <w:spacing w:before="100" w:beforeAutospacing="1" w:after="100" w:afterAutospacing="1"/>
        <w:jc w:val="center"/>
        <w:rPr>
          <w:b/>
          <w:noProof/>
          <w:sz w:val="28"/>
        </w:rPr>
      </w:pPr>
      <w:r>
        <w:rPr>
          <w:b/>
          <w:noProof/>
          <w:sz w:val="28"/>
        </w:rPr>
        <w:br w:type="column"/>
      </w:r>
      <w:r w:rsidRPr="000357F9">
        <w:rPr>
          <w:b/>
          <w:noProof/>
          <w:sz w:val="28"/>
        </w:rPr>
        <w:lastRenderedPageBreak/>
        <w:t>Учебно-тематический план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17"/>
        <w:gridCol w:w="6237"/>
        <w:gridCol w:w="2517"/>
      </w:tblGrid>
      <w:tr w:rsidR="00BD1F93" w:rsidRPr="000357F9" w:rsidTr="0072182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0357F9">
              <w:rPr>
                <w:rFonts w:cs="Arial"/>
                <w:b/>
                <w:sz w:val="28"/>
              </w:rPr>
              <w:t>№ п/п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0357F9">
              <w:rPr>
                <w:rFonts w:cs="Arial"/>
                <w:b/>
                <w:sz w:val="28"/>
              </w:rPr>
              <w:t>Наименование темы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b/>
                <w:sz w:val="28"/>
              </w:rPr>
            </w:pPr>
            <w:r w:rsidRPr="000357F9">
              <w:rPr>
                <w:rFonts w:cs="Arial"/>
                <w:b/>
                <w:sz w:val="28"/>
              </w:rPr>
              <w:t>Количество часов</w:t>
            </w:r>
          </w:p>
        </w:tc>
      </w:tr>
      <w:tr w:rsidR="00BD1F93" w:rsidRPr="00DF600C" w:rsidTr="0072182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rFonts w:cs="Arial"/>
                <w:bCs/>
                <w:caps/>
                <w:sz w:val="28"/>
              </w:rPr>
            </w:pPr>
            <w:r w:rsidRPr="000357F9">
              <w:rPr>
                <w:rFonts w:cs="Arial"/>
                <w:bCs/>
                <w:caps/>
                <w:sz w:val="28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rPr>
                <w:sz w:val="28"/>
              </w:rPr>
            </w:pPr>
            <w:r w:rsidRPr="000357F9">
              <w:rPr>
                <w:noProof/>
                <w:sz w:val="28"/>
              </w:rPr>
              <w:t>Введение. Что мы узнаем на уроках модуля «Заповедная Брянщина».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sz w:val="28"/>
              </w:rPr>
            </w:pPr>
            <w:r w:rsidRPr="000357F9">
              <w:rPr>
                <w:rFonts w:cs="Arial"/>
                <w:caps/>
                <w:sz w:val="28"/>
              </w:rPr>
              <w:t>1</w:t>
            </w:r>
          </w:p>
        </w:tc>
      </w:tr>
      <w:tr w:rsidR="00BD1F93" w:rsidRPr="00DF600C" w:rsidTr="0072182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rFonts w:cs="Arial"/>
                <w:bCs/>
                <w:caps/>
                <w:sz w:val="28"/>
              </w:rPr>
            </w:pPr>
            <w:r w:rsidRPr="000357F9">
              <w:rPr>
                <w:rFonts w:cs="Arial"/>
                <w:bCs/>
                <w:caps/>
                <w:sz w:val="28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Категории ООПТ и заповедные объекты Брянщины.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1</w:t>
            </w:r>
          </w:p>
        </w:tc>
      </w:tr>
      <w:tr w:rsidR="00BD1F93" w:rsidRPr="00DF600C" w:rsidTr="0072182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rFonts w:cs="Arial"/>
                <w:bCs/>
                <w:caps/>
                <w:sz w:val="28"/>
              </w:rPr>
            </w:pPr>
            <w:r w:rsidRPr="000357F9">
              <w:rPr>
                <w:rFonts w:cs="Arial"/>
                <w:bCs/>
                <w:caps/>
                <w:sz w:val="28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ООПТ Брянщины международного и федерального значения.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1</w:t>
            </w:r>
          </w:p>
        </w:tc>
      </w:tr>
      <w:tr w:rsidR="00BD1F93" w:rsidRPr="00DF600C" w:rsidTr="0072182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rFonts w:cs="Arial"/>
                <w:bCs/>
                <w:caps/>
                <w:sz w:val="28"/>
              </w:rPr>
            </w:pPr>
            <w:r w:rsidRPr="000357F9">
              <w:rPr>
                <w:rFonts w:cs="Arial"/>
                <w:bCs/>
                <w:caps/>
                <w:sz w:val="28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Растения и грибы Государственного природного биосферного заповедника «Брянский лес».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1</w:t>
            </w:r>
          </w:p>
        </w:tc>
      </w:tr>
      <w:tr w:rsidR="00BD1F93" w:rsidRPr="00DF600C" w:rsidTr="0072182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rFonts w:cs="Arial"/>
                <w:bCs/>
                <w:caps/>
                <w:sz w:val="28"/>
              </w:rPr>
            </w:pPr>
            <w:r w:rsidRPr="000357F9">
              <w:rPr>
                <w:rFonts w:cs="Arial"/>
                <w:bCs/>
                <w:caps/>
                <w:sz w:val="28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Животные Государственного природного биосферного заповедника «Брянский лес».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1</w:t>
            </w:r>
          </w:p>
        </w:tc>
      </w:tr>
      <w:tr w:rsidR="00BD1F93" w:rsidRPr="00DF600C" w:rsidTr="0072182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rFonts w:cs="Arial"/>
                <w:bCs/>
                <w:caps/>
                <w:sz w:val="28"/>
              </w:rPr>
            </w:pPr>
            <w:r w:rsidRPr="000357F9">
              <w:rPr>
                <w:rFonts w:cs="Arial"/>
                <w:bCs/>
                <w:caps/>
                <w:sz w:val="28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Государственные природные заказники регионального значения.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1</w:t>
            </w:r>
          </w:p>
        </w:tc>
      </w:tr>
      <w:tr w:rsidR="00BD1F93" w:rsidRPr="00DF600C" w:rsidTr="0072182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rFonts w:cs="Arial"/>
                <w:bCs/>
                <w:caps/>
                <w:sz w:val="28"/>
              </w:rPr>
            </w:pPr>
            <w:r w:rsidRPr="000357F9">
              <w:rPr>
                <w:rFonts w:cs="Arial"/>
                <w:bCs/>
                <w:caps/>
                <w:sz w:val="28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ООПТ буферной зоны в составе биосферного резервата «Неруссо-Деснянское Полесье».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 1</w:t>
            </w:r>
          </w:p>
        </w:tc>
      </w:tr>
      <w:tr w:rsidR="00BD1F93" w:rsidRPr="00DF600C" w:rsidTr="0072182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rFonts w:cs="Arial"/>
                <w:bCs/>
                <w:caps/>
                <w:sz w:val="28"/>
              </w:rPr>
            </w:pPr>
            <w:r w:rsidRPr="000357F9">
              <w:rPr>
                <w:rFonts w:cs="Arial"/>
                <w:bCs/>
                <w:caps/>
                <w:sz w:val="28"/>
              </w:rPr>
              <w:t>8.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ООПТ комплексного и гидрологического природоохранного значения.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1</w:t>
            </w:r>
          </w:p>
        </w:tc>
      </w:tr>
      <w:tr w:rsidR="00BD1F93" w:rsidRPr="00DF600C" w:rsidTr="0072182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rFonts w:cs="Arial"/>
                <w:bCs/>
                <w:caps/>
                <w:sz w:val="28"/>
              </w:rPr>
            </w:pPr>
            <w:r w:rsidRPr="000357F9">
              <w:rPr>
                <w:rFonts w:cs="Arial"/>
                <w:bCs/>
                <w:caps/>
                <w:sz w:val="28"/>
              </w:rPr>
              <w:t>9.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ООПТ ландшафтного и геологического природоохранного значения.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1</w:t>
            </w:r>
          </w:p>
        </w:tc>
      </w:tr>
      <w:tr w:rsidR="00BD1F93" w:rsidRPr="00DF600C" w:rsidTr="00721828">
        <w:trPr>
          <w:trHeight w:val="4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rFonts w:cs="Arial"/>
                <w:bCs/>
                <w:caps/>
                <w:sz w:val="28"/>
              </w:rPr>
            </w:pPr>
            <w:r w:rsidRPr="000357F9">
              <w:rPr>
                <w:rFonts w:cs="Arial"/>
                <w:bCs/>
                <w:caps/>
                <w:sz w:val="28"/>
              </w:rPr>
              <w:t>10.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Дендрологические и ботанические сады.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0357F9" w:rsidRDefault="00BD1F93" w:rsidP="00721828">
            <w:pPr>
              <w:spacing w:before="100" w:beforeAutospacing="1" w:after="100" w:afterAutospacing="1"/>
              <w:jc w:val="center"/>
              <w:rPr>
                <w:noProof/>
                <w:sz w:val="28"/>
              </w:rPr>
            </w:pPr>
            <w:r w:rsidRPr="000357F9">
              <w:rPr>
                <w:noProof/>
                <w:sz w:val="28"/>
              </w:rPr>
              <w:t>1</w:t>
            </w:r>
          </w:p>
        </w:tc>
      </w:tr>
      <w:tr w:rsidR="00BD1F93" w:rsidRPr="00DF600C" w:rsidTr="00721828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DF600C" w:rsidRDefault="00BD1F93" w:rsidP="00721828">
            <w:pPr>
              <w:spacing w:before="100" w:beforeAutospacing="1" w:after="100" w:afterAutospacing="1"/>
              <w:jc w:val="center"/>
              <w:rPr>
                <w:rFonts w:cs="Arial"/>
                <w:b/>
                <w:bCs/>
                <w:caps/>
                <w:sz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DF600C" w:rsidRDefault="00BD1F93" w:rsidP="00721828">
            <w:pPr>
              <w:spacing w:before="100" w:beforeAutospacing="1" w:after="100" w:afterAutospacing="1"/>
              <w:rPr>
                <w:b/>
                <w:noProof/>
                <w:sz w:val="28"/>
              </w:rPr>
            </w:pPr>
            <w:r w:rsidRPr="00DF600C">
              <w:rPr>
                <w:b/>
                <w:noProof/>
                <w:sz w:val="28"/>
              </w:rPr>
              <w:t>ИТОГО: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F93" w:rsidRPr="00DF600C" w:rsidRDefault="00BD1F93" w:rsidP="00721828">
            <w:pPr>
              <w:spacing w:before="100" w:beforeAutospacing="1" w:after="100" w:afterAutospacing="1"/>
              <w:jc w:val="center"/>
              <w:rPr>
                <w:b/>
                <w:noProof/>
                <w:sz w:val="28"/>
              </w:rPr>
            </w:pPr>
            <w:r w:rsidRPr="00DF600C">
              <w:rPr>
                <w:b/>
                <w:noProof/>
                <w:sz w:val="28"/>
              </w:rPr>
              <w:t>10 часов</w:t>
            </w:r>
          </w:p>
        </w:tc>
      </w:tr>
    </w:tbl>
    <w:p w:rsidR="00BD1F93" w:rsidRDefault="00BD1F93" w:rsidP="00BD1F93">
      <w:pPr>
        <w:spacing w:before="100" w:beforeAutospacing="1" w:after="100" w:afterAutospacing="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Пособие рассчитано на учащихся 6 (7) классов, в нем учтен пов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шенный</w:t>
      </w:r>
      <w:r w:rsidRPr="001054DF">
        <w:rPr>
          <w:sz w:val="28"/>
          <w:szCs w:val="28"/>
        </w:rPr>
        <w:t xml:space="preserve"> интерес школьника данного возраста к окружающему миру</w:t>
      </w:r>
      <w:r>
        <w:rPr>
          <w:sz w:val="28"/>
          <w:szCs w:val="28"/>
        </w:rPr>
        <w:t>. Это не учебник экологии Брянской области, а пособие к</w:t>
      </w:r>
      <w:r w:rsidRPr="00BD0D2B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</w:t>
      </w:r>
      <w:r w:rsidRPr="00BD0D2B">
        <w:rPr>
          <w:sz w:val="28"/>
          <w:szCs w:val="28"/>
        </w:rPr>
        <w:t xml:space="preserve">  модул</w:t>
      </w:r>
      <w:r>
        <w:rPr>
          <w:sz w:val="28"/>
          <w:szCs w:val="28"/>
        </w:rPr>
        <w:t>ю по</w:t>
      </w:r>
      <w:r w:rsidRPr="001D16D7">
        <w:rPr>
          <w:sz w:val="28"/>
          <w:szCs w:val="28"/>
        </w:rPr>
        <w:t xml:space="preserve"> </w:t>
      </w:r>
      <w:r w:rsidRPr="00BA024D">
        <w:rPr>
          <w:sz w:val="28"/>
          <w:szCs w:val="28"/>
        </w:rPr>
        <w:t>из</w:t>
      </w:r>
      <w:r w:rsidRPr="00BA024D">
        <w:rPr>
          <w:sz w:val="28"/>
          <w:szCs w:val="28"/>
        </w:rPr>
        <w:t>у</w:t>
      </w:r>
      <w:r w:rsidRPr="00BA024D">
        <w:rPr>
          <w:sz w:val="28"/>
          <w:szCs w:val="28"/>
        </w:rPr>
        <w:t>чени</w:t>
      </w:r>
      <w:r>
        <w:rPr>
          <w:sz w:val="28"/>
          <w:szCs w:val="28"/>
        </w:rPr>
        <w:t>ю</w:t>
      </w:r>
      <w:r w:rsidRPr="00BA024D">
        <w:rPr>
          <w:sz w:val="28"/>
          <w:szCs w:val="28"/>
        </w:rPr>
        <w:t xml:space="preserve"> заповедных и особо охраняемых природных территорий Брянщины</w:t>
      </w:r>
      <w:r>
        <w:rPr>
          <w:sz w:val="28"/>
          <w:szCs w:val="28"/>
        </w:rPr>
        <w:t>.</w:t>
      </w:r>
      <w:r w:rsidRPr="001D16D7">
        <w:rPr>
          <w:sz w:val="28"/>
          <w:szCs w:val="28"/>
        </w:rPr>
        <w:t xml:space="preserve"> </w:t>
      </w:r>
      <w:r w:rsidRPr="0007690F">
        <w:rPr>
          <w:sz w:val="28"/>
          <w:szCs w:val="28"/>
        </w:rPr>
        <w:t>«Заповедн</w:t>
      </w:r>
      <w:r>
        <w:rPr>
          <w:sz w:val="28"/>
          <w:szCs w:val="28"/>
        </w:rPr>
        <w:t>ая</w:t>
      </w:r>
      <w:r w:rsidRPr="0007690F">
        <w:rPr>
          <w:sz w:val="28"/>
          <w:szCs w:val="28"/>
        </w:rPr>
        <w:t xml:space="preserve"> Брянщина» достаточно органично вписывается в структуру учебно-методического комплекса «Экология» для 5-9 классов основной шк</w:t>
      </w:r>
      <w:r w:rsidRPr="0007690F">
        <w:rPr>
          <w:sz w:val="28"/>
          <w:szCs w:val="28"/>
        </w:rPr>
        <w:t>о</w:t>
      </w:r>
      <w:r w:rsidRPr="0007690F">
        <w:rPr>
          <w:sz w:val="28"/>
          <w:szCs w:val="28"/>
        </w:rPr>
        <w:t>лы,  разработанного в соответствии с образовательной моделью «Экология в системе культуры» (Самкова В.А., Шурхал Л.И., г. Москва), апробация кот</w:t>
      </w:r>
      <w:r w:rsidRPr="0007690F">
        <w:rPr>
          <w:sz w:val="28"/>
          <w:szCs w:val="28"/>
        </w:rPr>
        <w:t>о</w:t>
      </w:r>
      <w:r w:rsidRPr="0007690F">
        <w:rPr>
          <w:sz w:val="28"/>
          <w:szCs w:val="28"/>
        </w:rPr>
        <w:t xml:space="preserve">рой второй год успешно осуществляется на территории области. В каждом </w:t>
      </w:r>
      <w:r>
        <w:rPr>
          <w:sz w:val="28"/>
          <w:szCs w:val="28"/>
        </w:rPr>
        <w:t>классе</w:t>
      </w:r>
      <w:r w:rsidRPr="00076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690F">
        <w:rPr>
          <w:sz w:val="28"/>
          <w:szCs w:val="28"/>
        </w:rPr>
        <w:t>программой предусмотрено 10</w:t>
      </w:r>
      <w:r>
        <w:rPr>
          <w:sz w:val="28"/>
          <w:szCs w:val="28"/>
        </w:rPr>
        <w:t xml:space="preserve"> часов на региональный компонент</w:t>
      </w:r>
      <w:r w:rsidRPr="0007690F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07690F">
        <w:rPr>
          <w:sz w:val="28"/>
          <w:szCs w:val="28"/>
        </w:rPr>
        <w:t xml:space="preserve">е, кто ведет обучение по другим учебникам экологии (или </w:t>
      </w:r>
      <w:r>
        <w:rPr>
          <w:sz w:val="28"/>
          <w:szCs w:val="28"/>
        </w:rPr>
        <w:t xml:space="preserve">те, у кого </w:t>
      </w:r>
      <w:r w:rsidRPr="0007690F">
        <w:rPr>
          <w:sz w:val="28"/>
          <w:szCs w:val="28"/>
        </w:rPr>
        <w:t>отдельного курса экологии в учебном плане вообще нет), смогут организовать работу по данному модулю и познакомить учащихся 6(7) классов с охраняемыми пр</w:t>
      </w:r>
      <w:r w:rsidRPr="0007690F">
        <w:rPr>
          <w:sz w:val="28"/>
          <w:szCs w:val="28"/>
        </w:rPr>
        <w:t>и</w:t>
      </w:r>
      <w:r w:rsidRPr="0007690F">
        <w:rPr>
          <w:sz w:val="28"/>
          <w:szCs w:val="28"/>
        </w:rPr>
        <w:t>родными территориями и природой Брянской области</w:t>
      </w:r>
      <w:r>
        <w:rPr>
          <w:sz w:val="28"/>
          <w:szCs w:val="28"/>
        </w:rPr>
        <w:t>, используя наше пос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бие</w:t>
      </w:r>
      <w:r w:rsidRPr="0007690F">
        <w:rPr>
          <w:sz w:val="28"/>
          <w:szCs w:val="28"/>
        </w:rPr>
        <w:t>.</w:t>
      </w:r>
      <w:r w:rsidRPr="002952E7">
        <w:rPr>
          <w:sz w:val="28"/>
          <w:szCs w:val="28"/>
        </w:rPr>
        <w:t xml:space="preserve"> </w:t>
      </w:r>
      <w:r>
        <w:rPr>
          <w:sz w:val="28"/>
          <w:szCs w:val="28"/>
        </w:rPr>
        <w:t>Пособие будет способствовать удовлетворению познавательных потре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ностей детей при изучении окружающего мира, дополняя и расширяя экол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го-биологический кругозор и представления об уникальности природы Брянщины.</w:t>
      </w:r>
    </w:p>
    <w:p w:rsidR="00BD1F93" w:rsidRDefault="00BD1F93" w:rsidP="00BD1F93">
      <w:pPr>
        <w:spacing w:before="100" w:beforeAutospacing="1" w:after="100" w:afterAutospacing="1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трудности и способы их решения при реализации модуля «Заповедная Брянщина»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6583"/>
      </w:tblGrid>
      <w:tr w:rsidR="00BD1F93" w:rsidRPr="00D47C20" w:rsidTr="00721828">
        <w:tc>
          <w:tcPr>
            <w:tcW w:w="648" w:type="dxa"/>
            <w:vAlign w:val="center"/>
          </w:tcPr>
          <w:p w:rsidR="00BD1F93" w:rsidRPr="00D47C20" w:rsidRDefault="00BD1F93" w:rsidP="00721828">
            <w:pPr>
              <w:jc w:val="center"/>
              <w:rPr>
                <w:b/>
                <w:sz w:val="28"/>
                <w:szCs w:val="28"/>
              </w:rPr>
            </w:pPr>
            <w:r w:rsidRPr="00D47C20">
              <w:rPr>
                <w:b/>
                <w:sz w:val="28"/>
                <w:szCs w:val="28"/>
              </w:rPr>
              <w:t>№</w:t>
            </w:r>
          </w:p>
          <w:p w:rsidR="00BD1F93" w:rsidRPr="00D47C20" w:rsidRDefault="00BD1F93" w:rsidP="00721828">
            <w:pPr>
              <w:jc w:val="center"/>
              <w:rPr>
                <w:sz w:val="28"/>
                <w:szCs w:val="28"/>
              </w:rPr>
            </w:pPr>
            <w:r w:rsidRPr="00D47C20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2340" w:type="dxa"/>
            <w:vAlign w:val="center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47C20">
              <w:rPr>
                <w:b/>
                <w:sz w:val="28"/>
                <w:szCs w:val="28"/>
              </w:rPr>
              <w:t>Возможные методические з</w:t>
            </w:r>
            <w:r w:rsidRPr="00D47C20">
              <w:rPr>
                <w:b/>
                <w:sz w:val="28"/>
                <w:szCs w:val="28"/>
              </w:rPr>
              <w:t>а</w:t>
            </w:r>
            <w:r w:rsidRPr="00D47C20">
              <w:rPr>
                <w:b/>
                <w:sz w:val="28"/>
                <w:szCs w:val="28"/>
              </w:rPr>
              <w:t>труднения</w:t>
            </w:r>
          </w:p>
        </w:tc>
        <w:tc>
          <w:tcPr>
            <w:tcW w:w="6583" w:type="dxa"/>
            <w:vAlign w:val="center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47C20">
              <w:rPr>
                <w:b/>
                <w:sz w:val="28"/>
                <w:szCs w:val="28"/>
              </w:rPr>
              <w:t>Возможные пути решения методических затру</w:t>
            </w:r>
            <w:r w:rsidRPr="00D47C20">
              <w:rPr>
                <w:b/>
                <w:sz w:val="28"/>
                <w:szCs w:val="28"/>
              </w:rPr>
              <w:t>д</w:t>
            </w:r>
            <w:r w:rsidRPr="00D47C20">
              <w:rPr>
                <w:b/>
                <w:sz w:val="28"/>
                <w:szCs w:val="28"/>
              </w:rPr>
              <w:t>нений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Множество охраняемых пр</w:t>
            </w:r>
            <w:r w:rsidRPr="00D47C20">
              <w:rPr>
                <w:sz w:val="28"/>
                <w:szCs w:val="28"/>
              </w:rPr>
              <w:t>и</w:t>
            </w:r>
            <w:r w:rsidRPr="00D47C20">
              <w:rPr>
                <w:sz w:val="28"/>
                <w:szCs w:val="28"/>
              </w:rPr>
              <w:t>родных террит</w:t>
            </w:r>
            <w:r w:rsidRPr="00D47C20">
              <w:rPr>
                <w:sz w:val="28"/>
                <w:szCs w:val="28"/>
              </w:rPr>
              <w:t>о</w:t>
            </w:r>
            <w:r w:rsidRPr="00D47C20">
              <w:rPr>
                <w:sz w:val="28"/>
                <w:szCs w:val="28"/>
              </w:rPr>
              <w:t>рий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В пособии использован принцип «модельных» те</w:t>
            </w:r>
            <w:r w:rsidRPr="00D47C20">
              <w:rPr>
                <w:sz w:val="28"/>
                <w:szCs w:val="28"/>
              </w:rPr>
              <w:t>р</w:t>
            </w:r>
            <w:r w:rsidRPr="00D47C20">
              <w:rPr>
                <w:sz w:val="28"/>
                <w:szCs w:val="28"/>
              </w:rPr>
              <w:t>риторий – приводятся примеры всех типов особо охраняемых природных территорий от заповедника до памятников природы областного значения. Используя список из приложений 3 и 4</w:t>
            </w:r>
            <w:r>
              <w:rPr>
                <w:sz w:val="28"/>
                <w:szCs w:val="28"/>
              </w:rPr>
              <w:t>,</w:t>
            </w:r>
            <w:r w:rsidRPr="00D47C20">
              <w:rPr>
                <w:sz w:val="28"/>
                <w:szCs w:val="28"/>
              </w:rPr>
              <w:t xml:space="preserve"> можно по аналогии составить текст учебного материала для в</w:t>
            </w:r>
            <w:r w:rsidRPr="00D47C20">
              <w:rPr>
                <w:sz w:val="28"/>
                <w:szCs w:val="28"/>
              </w:rPr>
              <w:t>ы</w:t>
            </w:r>
            <w:r w:rsidRPr="00D47C20">
              <w:rPr>
                <w:sz w:val="28"/>
                <w:szCs w:val="28"/>
              </w:rPr>
              <w:t>бранного Вами района или ООПТ.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Множество в</w:t>
            </w:r>
            <w:r w:rsidRPr="00D47C20">
              <w:rPr>
                <w:sz w:val="28"/>
                <w:szCs w:val="28"/>
              </w:rPr>
              <w:t>и</w:t>
            </w:r>
            <w:r w:rsidRPr="00D47C20">
              <w:rPr>
                <w:sz w:val="28"/>
                <w:szCs w:val="28"/>
              </w:rPr>
              <w:t xml:space="preserve">дов животных и растений. 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Использовать таблицы приложений 1 и 2, связывать названия с систематикой (типы, классы, отряды, с</w:t>
            </w:r>
            <w:r w:rsidRPr="00D47C20">
              <w:rPr>
                <w:sz w:val="28"/>
                <w:szCs w:val="28"/>
              </w:rPr>
              <w:t>е</w:t>
            </w:r>
            <w:r w:rsidRPr="00D47C20">
              <w:rPr>
                <w:sz w:val="28"/>
                <w:szCs w:val="28"/>
              </w:rPr>
              <w:t>мейства, известные детям из курса биологии)</w:t>
            </w:r>
            <w:r>
              <w:rPr>
                <w:sz w:val="28"/>
                <w:szCs w:val="28"/>
              </w:rPr>
              <w:t>.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Повторяемость охраняемых в</w:t>
            </w:r>
            <w:r w:rsidRPr="00D47C20">
              <w:rPr>
                <w:sz w:val="28"/>
                <w:szCs w:val="28"/>
              </w:rPr>
              <w:t>и</w:t>
            </w:r>
            <w:r w:rsidRPr="00D47C20">
              <w:rPr>
                <w:sz w:val="28"/>
                <w:szCs w:val="28"/>
              </w:rPr>
              <w:t>дов из параграфа в параграф.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Создать набор цветных фотографий видов и испол</w:t>
            </w:r>
            <w:r w:rsidRPr="00D47C20">
              <w:rPr>
                <w:sz w:val="28"/>
                <w:szCs w:val="28"/>
              </w:rPr>
              <w:t>ь</w:t>
            </w:r>
            <w:r w:rsidRPr="00D47C20">
              <w:rPr>
                <w:sz w:val="28"/>
                <w:szCs w:val="28"/>
              </w:rPr>
              <w:t>зовать как презентацию или вставлять в буквенный или слоговой абак.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Много новых в</w:t>
            </w:r>
            <w:r w:rsidRPr="00D47C20">
              <w:rPr>
                <w:sz w:val="28"/>
                <w:szCs w:val="28"/>
              </w:rPr>
              <w:t>и</w:t>
            </w:r>
            <w:r w:rsidRPr="00D47C20">
              <w:rPr>
                <w:sz w:val="28"/>
                <w:szCs w:val="28"/>
              </w:rPr>
              <w:t xml:space="preserve">довых названий организмов. 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Использовать таблицы приложений 1 и 2, связывать названия с систематикой (типы, классы, отряды, семейства, известные детям из курса биологии). И</w:t>
            </w:r>
            <w:r w:rsidRPr="00D47C20">
              <w:rPr>
                <w:sz w:val="28"/>
                <w:szCs w:val="28"/>
              </w:rPr>
              <w:t>с</w:t>
            </w:r>
            <w:r w:rsidRPr="00D47C20">
              <w:rPr>
                <w:sz w:val="28"/>
                <w:szCs w:val="28"/>
              </w:rPr>
              <w:t>пользовать задания кроссвордов, часто поясняющие перевод или этимологию видовых или родовых н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>званий.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5.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Обилие нового учебного мат</w:t>
            </w:r>
            <w:r w:rsidRPr="00D47C20">
              <w:rPr>
                <w:sz w:val="28"/>
                <w:szCs w:val="28"/>
              </w:rPr>
              <w:t>е</w:t>
            </w:r>
            <w:r w:rsidRPr="00D47C20">
              <w:rPr>
                <w:sz w:val="28"/>
                <w:szCs w:val="28"/>
              </w:rPr>
              <w:t>риала.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Использован принцип выделения цветом материала в зависимости от его образовательных задач, и</w:t>
            </w:r>
            <w:r w:rsidRPr="00D47C20">
              <w:rPr>
                <w:sz w:val="28"/>
                <w:szCs w:val="28"/>
              </w:rPr>
              <w:t>с</w:t>
            </w:r>
            <w:r w:rsidRPr="00D47C20">
              <w:rPr>
                <w:sz w:val="28"/>
                <w:szCs w:val="28"/>
              </w:rPr>
              <w:t>пользование принципа повторения и закрепления учебного материала (цветовое выделение важного, главного, рубрика «Повтори и запомни»).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6.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Некоторая сло</w:t>
            </w:r>
            <w:r w:rsidRPr="00D47C20">
              <w:rPr>
                <w:sz w:val="28"/>
                <w:szCs w:val="28"/>
              </w:rPr>
              <w:t>ж</w:t>
            </w:r>
            <w:r w:rsidRPr="00D47C20">
              <w:rPr>
                <w:sz w:val="28"/>
                <w:szCs w:val="28"/>
              </w:rPr>
              <w:t>ность учебного материала для возраста 6(7) класса.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Предусмотрена памятка ученику. Подача материала в занимательной и игровой форме (в виде тематич</w:t>
            </w:r>
            <w:r w:rsidRPr="00D47C20">
              <w:rPr>
                <w:sz w:val="28"/>
                <w:szCs w:val="28"/>
              </w:rPr>
              <w:t>е</w:t>
            </w:r>
            <w:r w:rsidRPr="00D47C20">
              <w:rPr>
                <w:sz w:val="28"/>
                <w:szCs w:val="28"/>
              </w:rPr>
              <w:t>ских кроссвордов, чайнвордов, филвордов, ан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>грамм, криптограмм, сканокатов и головоломок), разнообразие методического аппарата пособия.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7.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Связь с другими региональными учебными пос</w:t>
            </w:r>
            <w:r w:rsidRPr="00D47C20">
              <w:rPr>
                <w:sz w:val="28"/>
                <w:szCs w:val="28"/>
              </w:rPr>
              <w:t>о</w:t>
            </w:r>
            <w:r w:rsidRPr="00D47C20">
              <w:rPr>
                <w:sz w:val="28"/>
                <w:szCs w:val="28"/>
              </w:rPr>
              <w:t>биями.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Пособие написано в развитие и дополнение реги</w:t>
            </w:r>
            <w:r w:rsidRPr="00D47C20">
              <w:rPr>
                <w:sz w:val="28"/>
                <w:szCs w:val="28"/>
              </w:rPr>
              <w:t>о</w:t>
            </w:r>
            <w:r w:rsidRPr="00D47C20">
              <w:rPr>
                <w:sz w:val="28"/>
                <w:szCs w:val="28"/>
              </w:rPr>
              <w:t>нальных учебных пособий «Природа родного края», «География родного края», «История родного края» и других.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8.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Область прим</w:t>
            </w:r>
            <w:r w:rsidRPr="00D47C20">
              <w:rPr>
                <w:sz w:val="28"/>
                <w:szCs w:val="28"/>
              </w:rPr>
              <w:t>е</w:t>
            </w:r>
            <w:r w:rsidRPr="00D47C20">
              <w:rPr>
                <w:sz w:val="28"/>
                <w:szCs w:val="28"/>
              </w:rPr>
              <w:t>нения за пред</w:t>
            </w:r>
            <w:r w:rsidRPr="00D47C20">
              <w:rPr>
                <w:sz w:val="28"/>
                <w:szCs w:val="28"/>
              </w:rPr>
              <w:t>е</w:t>
            </w:r>
            <w:r w:rsidRPr="00D47C20">
              <w:rPr>
                <w:sz w:val="28"/>
                <w:szCs w:val="28"/>
              </w:rPr>
              <w:t xml:space="preserve">лами </w:t>
            </w:r>
            <w:r w:rsidRPr="00D47C20">
              <w:rPr>
                <w:sz w:val="28"/>
                <w:szCs w:val="28"/>
              </w:rPr>
              <w:lastRenderedPageBreak/>
              <w:t>модуля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lastRenderedPageBreak/>
              <w:t>Пособие может быть использовано при преподав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>нии курса «Экология», на уроках биологии, геогр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 xml:space="preserve">фии, природоведения и </w:t>
            </w:r>
            <w:r w:rsidRPr="00D47C20">
              <w:rPr>
                <w:sz w:val="28"/>
                <w:szCs w:val="28"/>
              </w:rPr>
              <w:lastRenderedPageBreak/>
              <w:t>окружающего мира. В него включено около 400 вопросов в виде тематических  обучающих кроссвордов, которые помимо своей прямой учебной цели, удовлетворят интерес подр</w:t>
            </w:r>
            <w:r w:rsidRPr="00D47C20">
              <w:rPr>
                <w:sz w:val="28"/>
                <w:szCs w:val="28"/>
              </w:rPr>
              <w:t>о</w:t>
            </w:r>
            <w:r w:rsidRPr="00D47C20">
              <w:rPr>
                <w:sz w:val="28"/>
                <w:szCs w:val="28"/>
              </w:rPr>
              <w:t>стков к ботанике, зоологии, рыбалке, мифологии, истории, географии, литературе, космонавтике, а</w:t>
            </w:r>
            <w:r w:rsidRPr="00D47C20">
              <w:rPr>
                <w:sz w:val="28"/>
                <w:szCs w:val="28"/>
              </w:rPr>
              <w:t>с</w:t>
            </w:r>
            <w:r w:rsidRPr="00D47C20">
              <w:rPr>
                <w:sz w:val="28"/>
                <w:szCs w:val="28"/>
              </w:rPr>
              <w:t>трономии.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Возможность внепредметного использования.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Учебное пособие может применяться при организ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>ции внеклассной работы, занятий профильных кл</w:t>
            </w:r>
            <w:r w:rsidRPr="00D47C20">
              <w:rPr>
                <w:sz w:val="28"/>
                <w:szCs w:val="28"/>
              </w:rPr>
              <w:t>у</w:t>
            </w:r>
            <w:r w:rsidRPr="00D47C20">
              <w:rPr>
                <w:sz w:val="28"/>
                <w:szCs w:val="28"/>
              </w:rPr>
              <w:t>бов, кружков в системе дополнительного образов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>ния, использоваться педагогами дополнительного образования, классными руководителям и родит</w:t>
            </w:r>
            <w:r w:rsidRPr="00D47C20">
              <w:rPr>
                <w:sz w:val="28"/>
                <w:szCs w:val="28"/>
              </w:rPr>
              <w:t>е</w:t>
            </w:r>
            <w:r w:rsidRPr="00D47C20">
              <w:rPr>
                <w:sz w:val="28"/>
                <w:szCs w:val="28"/>
              </w:rPr>
              <w:t>лями учеников в целях расширения кругозора, об</w:t>
            </w:r>
            <w:r w:rsidRPr="00D47C20">
              <w:rPr>
                <w:sz w:val="28"/>
                <w:szCs w:val="28"/>
              </w:rPr>
              <w:t>у</w:t>
            </w:r>
            <w:r w:rsidRPr="00D47C20">
              <w:rPr>
                <w:sz w:val="28"/>
                <w:szCs w:val="28"/>
              </w:rPr>
              <w:t xml:space="preserve">чения и воспитания. 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10.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Большой объем учебного мат</w:t>
            </w:r>
            <w:r w:rsidRPr="00D47C20">
              <w:rPr>
                <w:sz w:val="28"/>
                <w:szCs w:val="28"/>
              </w:rPr>
              <w:t>е</w:t>
            </w:r>
            <w:r w:rsidRPr="00D47C20">
              <w:rPr>
                <w:sz w:val="28"/>
                <w:szCs w:val="28"/>
              </w:rPr>
              <w:t>риала при малом количестве ч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>сов.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Вариативность использования материала униве</w:t>
            </w:r>
            <w:r w:rsidRPr="00D47C20">
              <w:rPr>
                <w:sz w:val="28"/>
                <w:szCs w:val="28"/>
              </w:rPr>
              <w:t>р</w:t>
            </w:r>
            <w:r w:rsidRPr="00D47C20">
              <w:rPr>
                <w:sz w:val="28"/>
                <w:szCs w:val="28"/>
              </w:rPr>
              <w:t>сальных и тестовых заданий, материала приложений - «переизбыточность» заданий (создание некоторого банка вопросов и дидактических идей), предлага</w:t>
            </w:r>
            <w:r w:rsidRPr="00D47C20">
              <w:rPr>
                <w:sz w:val="28"/>
                <w:szCs w:val="28"/>
              </w:rPr>
              <w:t>е</w:t>
            </w:r>
            <w:r w:rsidRPr="00D47C20">
              <w:rPr>
                <w:sz w:val="28"/>
                <w:szCs w:val="28"/>
              </w:rPr>
              <w:t>мых учащимся в игровой форме</w:t>
            </w:r>
            <w:r>
              <w:rPr>
                <w:sz w:val="28"/>
                <w:szCs w:val="28"/>
              </w:rPr>
              <w:t>.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11.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Сложность орг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>низации дифф</w:t>
            </w:r>
            <w:r w:rsidRPr="00D47C20">
              <w:rPr>
                <w:sz w:val="28"/>
                <w:szCs w:val="28"/>
              </w:rPr>
              <w:t>е</w:t>
            </w:r>
            <w:r w:rsidRPr="00D47C20">
              <w:rPr>
                <w:sz w:val="28"/>
                <w:szCs w:val="28"/>
              </w:rPr>
              <w:t>ренцированного и индивидуал</w:t>
            </w:r>
            <w:r w:rsidRPr="00D47C20">
              <w:rPr>
                <w:sz w:val="28"/>
                <w:szCs w:val="28"/>
              </w:rPr>
              <w:t>ь</w:t>
            </w:r>
            <w:r w:rsidRPr="00D47C20">
              <w:rPr>
                <w:sz w:val="28"/>
                <w:szCs w:val="28"/>
              </w:rPr>
              <w:t>ного подхода к обучению в у</w:t>
            </w:r>
            <w:r w:rsidRPr="00D47C20">
              <w:rPr>
                <w:sz w:val="28"/>
                <w:szCs w:val="28"/>
              </w:rPr>
              <w:t>с</w:t>
            </w:r>
            <w:r w:rsidRPr="00D47C20">
              <w:rPr>
                <w:sz w:val="28"/>
                <w:szCs w:val="28"/>
              </w:rPr>
              <w:t>ловиях дефицита учебного врем</w:t>
            </w:r>
            <w:r w:rsidRPr="00D47C20">
              <w:rPr>
                <w:sz w:val="28"/>
                <w:szCs w:val="28"/>
              </w:rPr>
              <w:t>е</w:t>
            </w:r>
            <w:r w:rsidRPr="00D47C20">
              <w:rPr>
                <w:sz w:val="28"/>
                <w:szCs w:val="28"/>
              </w:rPr>
              <w:t>ни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С учетом индивидуальных интересов предлагается подобрать материал о легендах, преданиях и мифах выбранной особо охраняемой природной террит</w:t>
            </w:r>
            <w:r w:rsidRPr="00D47C20">
              <w:rPr>
                <w:sz w:val="28"/>
                <w:szCs w:val="28"/>
              </w:rPr>
              <w:t>о</w:t>
            </w:r>
            <w:r w:rsidRPr="00D47C20">
              <w:rPr>
                <w:sz w:val="28"/>
                <w:szCs w:val="28"/>
              </w:rPr>
              <w:t>рии Брянского края, реальном или легендарном персонаже, связа</w:t>
            </w:r>
            <w:r w:rsidRPr="00D47C20">
              <w:rPr>
                <w:sz w:val="28"/>
                <w:szCs w:val="28"/>
              </w:rPr>
              <w:t>н</w:t>
            </w:r>
            <w:r w:rsidRPr="00D47C20">
              <w:rPr>
                <w:sz w:val="28"/>
                <w:szCs w:val="28"/>
              </w:rPr>
              <w:t>ном с конкретной ООПТ. Для более подготовленного ученика предлагается найти мат</w:t>
            </w:r>
            <w:r w:rsidRPr="00D47C20">
              <w:rPr>
                <w:sz w:val="28"/>
                <w:szCs w:val="28"/>
              </w:rPr>
              <w:t>е</w:t>
            </w:r>
            <w:r w:rsidRPr="00D47C20">
              <w:rPr>
                <w:sz w:val="28"/>
                <w:szCs w:val="28"/>
              </w:rPr>
              <w:t>риал о перспективах развития региональной сети особо охраняемых природных территорий, о во</w:t>
            </w:r>
            <w:r w:rsidRPr="00D47C20">
              <w:rPr>
                <w:sz w:val="28"/>
                <w:szCs w:val="28"/>
              </w:rPr>
              <w:t>з</w:t>
            </w:r>
            <w:r w:rsidRPr="00D47C20">
              <w:rPr>
                <w:sz w:val="28"/>
                <w:szCs w:val="28"/>
              </w:rPr>
              <w:t>можности и особенности развития экологического туризма (проведения научных исследований, экол</w:t>
            </w:r>
            <w:r w:rsidRPr="00D47C20">
              <w:rPr>
                <w:sz w:val="28"/>
                <w:szCs w:val="28"/>
              </w:rPr>
              <w:t>о</w:t>
            </w:r>
            <w:r w:rsidRPr="00D47C20">
              <w:rPr>
                <w:sz w:val="28"/>
                <w:szCs w:val="28"/>
              </w:rPr>
              <w:t>гического волонтерства или другой формы испол</w:t>
            </w:r>
            <w:r w:rsidRPr="00D47C20">
              <w:rPr>
                <w:sz w:val="28"/>
                <w:szCs w:val="28"/>
              </w:rPr>
              <w:t>ь</w:t>
            </w:r>
            <w:r w:rsidRPr="00D47C20">
              <w:rPr>
                <w:sz w:val="28"/>
                <w:szCs w:val="28"/>
              </w:rPr>
              <w:t>зования ООПТ) с учетом ее профиля и охранного стат</w:t>
            </w:r>
            <w:r w:rsidRPr="00D47C20">
              <w:rPr>
                <w:sz w:val="28"/>
                <w:szCs w:val="28"/>
              </w:rPr>
              <w:t>у</w:t>
            </w:r>
            <w:r w:rsidRPr="00D47C20">
              <w:rPr>
                <w:sz w:val="28"/>
                <w:szCs w:val="28"/>
              </w:rPr>
              <w:t>са</w:t>
            </w:r>
            <w:r>
              <w:rPr>
                <w:sz w:val="28"/>
                <w:szCs w:val="28"/>
              </w:rPr>
              <w:t>.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12.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Возможность использования пособия для углу</w:t>
            </w:r>
            <w:r w:rsidRPr="00D47C20">
              <w:rPr>
                <w:sz w:val="28"/>
                <w:szCs w:val="28"/>
              </w:rPr>
              <w:t>б</w:t>
            </w:r>
            <w:r w:rsidRPr="00D47C20">
              <w:rPr>
                <w:sz w:val="28"/>
                <w:szCs w:val="28"/>
              </w:rPr>
              <w:t>ленного эколого-биологического обучения уч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>щихся и самоо</w:t>
            </w:r>
            <w:r w:rsidRPr="00D47C20">
              <w:rPr>
                <w:sz w:val="28"/>
                <w:szCs w:val="28"/>
              </w:rPr>
              <w:t>б</w:t>
            </w:r>
            <w:r w:rsidRPr="00D47C20">
              <w:rPr>
                <w:sz w:val="28"/>
                <w:szCs w:val="28"/>
              </w:rPr>
              <w:t>разования.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Для расширения кругозора учащихся и лучшего запоминания имеются рубрики «Оказывается», «Повтори и запомни», «ВНИМАНИЕ!». Для углубле</w:t>
            </w:r>
            <w:r w:rsidRPr="00D47C20">
              <w:rPr>
                <w:sz w:val="28"/>
                <w:szCs w:val="28"/>
              </w:rPr>
              <w:t>н</w:t>
            </w:r>
            <w:r w:rsidRPr="00D47C20">
              <w:rPr>
                <w:sz w:val="28"/>
                <w:szCs w:val="28"/>
              </w:rPr>
              <w:t>ного изучения заповедных и особо охраняемых пр</w:t>
            </w:r>
            <w:r w:rsidRPr="00D47C20">
              <w:rPr>
                <w:sz w:val="28"/>
                <w:szCs w:val="28"/>
              </w:rPr>
              <w:t>и</w:t>
            </w:r>
            <w:r w:rsidRPr="00D47C20">
              <w:rPr>
                <w:sz w:val="28"/>
                <w:szCs w:val="28"/>
              </w:rPr>
              <w:t>родных территорий и их видового разнообразия предлагаются ун</w:t>
            </w:r>
            <w:r w:rsidRPr="00D47C20">
              <w:rPr>
                <w:sz w:val="28"/>
                <w:szCs w:val="28"/>
              </w:rPr>
              <w:t>и</w:t>
            </w:r>
            <w:r w:rsidRPr="00D47C20">
              <w:rPr>
                <w:sz w:val="28"/>
                <w:szCs w:val="28"/>
              </w:rPr>
              <w:t>версальные и тестовые задания и задания для самостоятельной работы. По предл</w:t>
            </w:r>
            <w:r w:rsidRPr="00D47C20">
              <w:rPr>
                <w:sz w:val="28"/>
                <w:szCs w:val="28"/>
              </w:rPr>
              <w:t>о</w:t>
            </w:r>
            <w:r w:rsidRPr="00D47C20">
              <w:rPr>
                <w:sz w:val="28"/>
                <w:szCs w:val="28"/>
              </w:rPr>
              <w:t>женному алгоритму на основе включенного в пос</w:t>
            </w:r>
            <w:r w:rsidRPr="00D47C20">
              <w:rPr>
                <w:sz w:val="28"/>
                <w:szCs w:val="28"/>
              </w:rPr>
              <w:t>о</w:t>
            </w:r>
            <w:r w:rsidRPr="00D47C20">
              <w:rPr>
                <w:sz w:val="28"/>
                <w:szCs w:val="28"/>
              </w:rPr>
              <w:t>бие справочного материала и универсальных зад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 xml:space="preserve">ний, педагог может предложить ученикам составить собственные анаграммы, чайнворды, кроссворды, головоломки, игры в слова </w:t>
            </w:r>
            <w:r w:rsidRPr="00D47C20">
              <w:rPr>
                <w:sz w:val="28"/>
                <w:szCs w:val="28"/>
              </w:rPr>
              <w:lastRenderedPageBreak/>
              <w:t>на интересную для ко</w:t>
            </w:r>
            <w:r w:rsidRPr="00D47C20">
              <w:rPr>
                <w:sz w:val="28"/>
                <w:szCs w:val="28"/>
              </w:rPr>
              <w:t>н</w:t>
            </w:r>
            <w:r w:rsidRPr="00D47C20">
              <w:rPr>
                <w:sz w:val="28"/>
                <w:szCs w:val="28"/>
              </w:rPr>
              <w:t>кретных учеников тему или для других охраняемых природных территорий. При желании можно на</w:t>
            </w:r>
            <w:r w:rsidRPr="00D47C20">
              <w:rPr>
                <w:sz w:val="28"/>
                <w:szCs w:val="28"/>
              </w:rPr>
              <w:t>у</w:t>
            </w:r>
            <w:r w:rsidRPr="00D47C20">
              <w:rPr>
                <w:sz w:val="28"/>
                <w:szCs w:val="28"/>
              </w:rPr>
              <w:t>чить ребенка создавать тематические учебные игры самому, используя включенный теоретический м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>териал и варианты заданий в игровых формах.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Механизм преодоления пер</w:t>
            </w:r>
            <w:r w:rsidRPr="00D47C20">
              <w:rPr>
                <w:sz w:val="28"/>
                <w:szCs w:val="28"/>
              </w:rPr>
              <w:t>е</w:t>
            </w:r>
            <w:r w:rsidRPr="00D47C20">
              <w:rPr>
                <w:sz w:val="28"/>
                <w:szCs w:val="28"/>
              </w:rPr>
              <w:t>грузки учащихся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Часть вопросов и кроссворды можно решать с учетом интересов, по 10-15 заданий к уроку, по зад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>нию учителя. Выполнение универсальных заданий ко всем параграфам также индивидуальны для ка</w:t>
            </w:r>
            <w:r w:rsidRPr="00D47C20">
              <w:rPr>
                <w:sz w:val="28"/>
                <w:szCs w:val="28"/>
              </w:rPr>
              <w:t>ж</w:t>
            </w:r>
            <w:r w:rsidRPr="00D47C20">
              <w:rPr>
                <w:sz w:val="28"/>
                <w:szCs w:val="28"/>
              </w:rPr>
              <w:t>дого ученика по указанию учителя. Такие задания предлагают ученику подготовить материал с использований приложений в любой интересной форме о выбранной особо охраняемой природной те</w:t>
            </w:r>
            <w:r w:rsidRPr="00D47C20">
              <w:rPr>
                <w:sz w:val="28"/>
                <w:szCs w:val="28"/>
              </w:rPr>
              <w:t>р</w:t>
            </w:r>
            <w:r w:rsidRPr="00D47C20">
              <w:rPr>
                <w:sz w:val="28"/>
                <w:szCs w:val="28"/>
              </w:rPr>
              <w:t>ритории, выбранном (или предложенном учителем) объекте охраны на данной территории, ее проблемах (уязвимость охраняемых видов, антропогенная н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>грузка на территорию, браконьерство, пожары и п</w:t>
            </w:r>
            <w:r w:rsidRPr="00D47C20">
              <w:rPr>
                <w:sz w:val="28"/>
                <w:szCs w:val="28"/>
              </w:rPr>
              <w:t>а</w:t>
            </w:r>
            <w:r w:rsidRPr="00D47C20">
              <w:rPr>
                <w:sz w:val="28"/>
                <w:szCs w:val="28"/>
              </w:rPr>
              <w:t>лы на охраняемой территории и др.).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14.</w:t>
            </w:r>
          </w:p>
        </w:tc>
        <w:tc>
          <w:tcPr>
            <w:tcW w:w="2340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Отсутствие поурочных метод</w:t>
            </w:r>
            <w:r w:rsidRPr="00D47C20">
              <w:rPr>
                <w:sz w:val="28"/>
                <w:szCs w:val="28"/>
              </w:rPr>
              <w:t>и</w:t>
            </w:r>
            <w:r w:rsidRPr="00D47C20">
              <w:rPr>
                <w:sz w:val="28"/>
                <w:szCs w:val="28"/>
              </w:rPr>
              <w:t>ческих разраб</w:t>
            </w:r>
            <w:r w:rsidRPr="00D47C20">
              <w:rPr>
                <w:sz w:val="28"/>
                <w:szCs w:val="28"/>
              </w:rPr>
              <w:t>о</w:t>
            </w:r>
            <w:r w:rsidRPr="00D47C20">
              <w:rPr>
                <w:sz w:val="28"/>
                <w:szCs w:val="28"/>
              </w:rPr>
              <w:t>ток в помощь учителю.</w:t>
            </w:r>
          </w:p>
        </w:tc>
        <w:tc>
          <w:tcPr>
            <w:tcW w:w="6583" w:type="dxa"/>
          </w:tcPr>
          <w:p w:rsidR="00BD1F93" w:rsidRPr="00D47C20" w:rsidRDefault="00BD1F93" w:rsidP="00721828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D47C20">
              <w:rPr>
                <w:sz w:val="28"/>
                <w:szCs w:val="28"/>
              </w:rPr>
              <w:t>Разработка и методическое наполнение модуля будут продолжены, наиболее интересные и востреб</w:t>
            </w:r>
            <w:r w:rsidRPr="00D47C20">
              <w:rPr>
                <w:sz w:val="28"/>
                <w:szCs w:val="28"/>
              </w:rPr>
              <w:t>о</w:t>
            </w:r>
            <w:r w:rsidRPr="00D47C20">
              <w:rPr>
                <w:sz w:val="28"/>
                <w:szCs w:val="28"/>
              </w:rPr>
              <w:t>ванные учебно-методические материалы будут п</w:t>
            </w:r>
            <w:r w:rsidRPr="00D47C20">
              <w:rPr>
                <w:sz w:val="28"/>
                <w:szCs w:val="28"/>
              </w:rPr>
              <w:t>о</w:t>
            </w:r>
            <w:r w:rsidRPr="00D47C20">
              <w:rPr>
                <w:sz w:val="28"/>
                <w:szCs w:val="28"/>
              </w:rPr>
              <w:t>стоянно размещаться на сайте областного эколого-биологического центра и печататься на страницах Брянской учительской газеты.</w:t>
            </w:r>
          </w:p>
        </w:tc>
      </w:tr>
      <w:tr w:rsidR="00BD1F93" w:rsidRPr="00D47C20" w:rsidTr="00721828">
        <w:tc>
          <w:tcPr>
            <w:tcW w:w="648" w:type="dxa"/>
          </w:tcPr>
          <w:p w:rsidR="00BD1F93" w:rsidRDefault="00BD1F93" w:rsidP="007218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BD1F93" w:rsidRDefault="00BD1F93" w:rsidP="007218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Повторяемость алгоритма описания особо охраняемых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родных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рий, набора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трольных вопросов и зад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возможно «обе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няет» 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 учебного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териала и его методический 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парат. </w:t>
            </w:r>
          </w:p>
        </w:tc>
        <w:tc>
          <w:tcPr>
            <w:tcW w:w="6583" w:type="dxa"/>
          </w:tcPr>
          <w:p w:rsidR="00BD1F93" w:rsidRDefault="00BD1F93" w:rsidP="0072182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Данный подход к этому времени уже  известен учащимся этого возраста из курса географии (план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зико-географической характеристики территории). Выбранный нами алгоритм характеристики ООПТ, конструкции вопросов и заданий в предл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женном виде – это форма ухода от перегрузки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щихся (по алгоритму легче учить новый материал). В тоже время, учителю предлагается практически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ждый урок построить как нетрадиционный (см. 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 с</w:t>
            </w:r>
            <w:r w:rsidRPr="004A5CC0">
              <w:rPr>
                <w:sz w:val="28"/>
                <w:szCs w:val="28"/>
              </w:rPr>
              <w:t>труктуру методики преподавания модуля «Зап</w:t>
            </w:r>
            <w:r w:rsidRPr="004A5CC0">
              <w:rPr>
                <w:sz w:val="28"/>
                <w:szCs w:val="28"/>
              </w:rPr>
              <w:t>о</w:t>
            </w:r>
            <w:r w:rsidRPr="004A5CC0">
              <w:rPr>
                <w:sz w:val="28"/>
                <w:szCs w:val="28"/>
              </w:rPr>
              <w:t>ведная Брянщина»</w:t>
            </w:r>
            <w:r>
              <w:rPr>
                <w:sz w:val="28"/>
                <w:szCs w:val="28"/>
              </w:rPr>
              <w:t>), т.е. за счет обогащения типол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 уроков, их структуры, разнообразия форм и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тодов, нивелировать кажущиеся единообразие под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 учебного материала и контрольных вопросов и заданий к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му.</w:t>
            </w:r>
          </w:p>
        </w:tc>
      </w:tr>
    </w:tbl>
    <w:p w:rsidR="00BD1F93" w:rsidRDefault="00BD1F93" w:rsidP="00BD1F93">
      <w:pPr>
        <w:rPr>
          <w:b/>
          <w:sz w:val="28"/>
          <w:szCs w:val="28"/>
        </w:rPr>
        <w:sectPr w:rsidR="00BD1F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F93" w:rsidRDefault="00BD1F93" w:rsidP="00BD1F93">
      <w:pPr>
        <w:jc w:val="center"/>
        <w:rPr>
          <w:b/>
          <w:sz w:val="28"/>
          <w:szCs w:val="28"/>
        </w:rPr>
      </w:pPr>
      <w:r w:rsidRPr="00730152">
        <w:rPr>
          <w:b/>
          <w:sz w:val="28"/>
          <w:szCs w:val="28"/>
        </w:rPr>
        <w:lastRenderedPageBreak/>
        <w:t>Структура методики преподавания модуля «Заповедная Брянщина»</w:t>
      </w:r>
      <w:r>
        <w:rPr>
          <w:rStyle w:val="a7"/>
          <w:b/>
          <w:sz w:val="28"/>
          <w:szCs w:val="28"/>
        </w:rPr>
        <w:footnoteReference w:id="2"/>
      </w:r>
    </w:p>
    <w:p w:rsidR="00BD1F93" w:rsidRDefault="00BD1F93" w:rsidP="00BD1F93">
      <w:pPr>
        <w:jc w:val="center"/>
        <w:rPr>
          <w:b/>
          <w:sz w:val="28"/>
          <w:szCs w:val="28"/>
        </w:rPr>
      </w:pPr>
      <w:r>
        <w:rPr>
          <w:noProof/>
        </w:rPr>
        <w:pict>
          <v:rect id="_x0000_s1058" style="position:absolute;left:0;text-align:left;margin-left:184.5pt;margin-top:-.25pt;width:388.5pt;height:25.5pt;z-index:251693056">
            <v:textbox style="mso-next-textbox:#_x0000_s1058">
              <w:txbxContent>
                <w:p w:rsidR="00BD1F93" w:rsidRPr="008E2DC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ЧАСТНЫЕ МЕТОДИКИ</w:t>
                  </w:r>
                </w:p>
              </w:txbxContent>
            </v:textbox>
          </v:rect>
        </w:pict>
      </w:r>
    </w:p>
    <w:p w:rsidR="00BD1F93" w:rsidRDefault="00BD1F93" w:rsidP="00BD1F93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541pt;margin-top:9.15pt;width:0;height:25.75pt;z-index:251707392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left:0;text-align:left;margin-left:367pt;margin-top:9.15pt;width:0;height:25.75pt;z-index:251705344" o:connectortype="straight">
            <v:stroke endarrow="block"/>
          </v:shape>
        </w:pict>
      </w:r>
      <w:r>
        <w:rPr>
          <w:noProof/>
        </w:rPr>
        <w:pict>
          <v:shape id="_x0000_s1071" type="#_x0000_t32" style="position:absolute;left:0;text-align:left;margin-left:212.35pt;margin-top:9.15pt;width:0;height:25.75pt;z-index:251706368" o:connectortype="straight">
            <v:stroke endarrow="block"/>
          </v:shape>
        </w:pict>
      </w:r>
    </w:p>
    <w:p w:rsidR="00BD1F93" w:rsidRDefault="00BD1F93" w:rsidP="00BD1F93">
      <w:pPr>
        <w:jc w:val="center"/>
        <w:rPr>
          <w:b/>
          <w:sz w:val="28"/>
          <w:szCs w:val="28"/>
        </w:rPr>
      </w:pPr>
    </w:p>
    <w:p w:rsidR="00BD1F93" w:rsidRDefault="00BD1F93" w:rsidP="00BD1F9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4" type="#_x0000_t32" style="position:absolute;left:0;text-align:left;margin-left:445.2pt;margin-top:12.95pt;width:73.4pt;height:0;z-index:251709440" o:connectortype="straight">
            <v:stroke startarrow="block" endarrow="block"/>
          </v:shape>
        </w:pict>
      </w:r>
      <w:r>
        <w:rPr>
          <w:b/>
          <w:noProof/>
          <w:sz w:val="28"/>
          <w:szCs w:val="28"/>
        </w:rPr>
        <w:pict>
          <v:shape id="_x0000_s1073" type="#_x0000_t32" style="position:absolute;left:0;text-align:left;margin-left:235.1pt;margin-top:12.95pt;width:78.1pt;height:0;z-index:251708416" o:connectortype="straight">
            <v:stroke startarrow="block" endarrow="block"/>
          </v:shape>
        </w:pict>
      </w:r>
      <w:r>
        <w:rPr>
          <w:noProof/>
        </w:rPr>
        <w:pict>
          <v:rect id="_x0000_s1026" style="position:absolute;left:0;text-align:left;margin-left:79.2pt;margin-top:2.7pt;width:155.85pt;height:23.75pt;z-index:251660288">
            <v:textbox style="mso-next-textbox:#_x0000_s1026">
              <w:txbxContent>
                <w:p w:rsidR="00BD1F93" w:rsidRPr="008E2DC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ПРИРОДОВЕДЕНИЯ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518.6pt;margin-top:2.7pt;width:132pt;height:23.9pt;z-index:251661312">
            <v:textbox style="mso-next-textbox:#_x0000_s1027">
              <w:txbxContent>
                <w:p w:rsidR="00BD1F93" w:rsidRPr="008E2DC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ЗООЛОГИИ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13.2pt;margin-top:2.7pt;width:132pt;height:23.9pt;z-index:251662336">
            <v:textbox style="mso-next-textbox:#_x0000_s1028">
              <w:txbxContent>
                <w:p w:rsidR="00BD1F93" w:rsidRPr="008E2DC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БОТАНИКИ</w:t>
                  </w:r>
                </w:p>
              </w:txbxContent>
            </v:textbox>
          </v:rect>
        </w:pict>
      </w:r>
    </w:p>
    <w:p w:rsidR="00BD1F93" w:rsidRDefault="00BD1F93" w:rsidP="00BD1F93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068" type="#_x0000_t32" style="position:absolute;left:0;text-align:left;margin-left:206.55pt;margin-top:10.5pt;width:.05pt;height:27.4pt;z-index:251703296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547.6pt;margin-top:10.5pt;width:.05pt;height:27.4pt;z-index:251704320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372.9pt;margin-top:10.5pt;width:.05pt;height:27.4pt;z-index:251694080" o:connectortype="straight">
            <v:stroke endarrow="block"/>
          </v:shape>
        </w:pict>
      </w:r>
    </w:p>
    <w:p w:rsidR="00BD1F93" w:rsidRDefault="00BD1F93" w:rsidP="00BD1F93">
      <w:pPr>
        <w:jc w:val="center"/>
        <w:rPr>
          <w:b/>
          <w:sz w:val="28"/>
          <w:szCs w:val="28"/>
        </w:rPr>
      </w:pPr>
    </w:p>
    <w:p w:rsidR="00BD1F93" w:rsidRDefault="00BD1F93" w:rsidP="00BD1F93">
      <w:pPr>
        <w:jc w:val="center"/>
        <w:rPr>
          <w:b/>
          <w:sz w:val="28"/>
          <w:szCs w:val="28"/>
        </w:rPr>
      </w:pPr>
      <w:r>
        <w:rPr>
          <w:noProof/>
        </w:rPr>
        <w:pict>
          <v:rect id="_x0000_s1029" style="position:absolute;left:0;text-align:left;margin-left:188.4pt;margin-top:5.7pt;width:400.5pt;height:26.45pt;z-index:251663360">
            <v:textbox style="mso-next-textbox:#_x0000_s1029">
              <w:txbxContent>
                <w:p w:rsidR="00BD1F93" w:rsidRPr="008E2DC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СПЕЦИФИКА МОДУЛЯ «ЗАПОВЕДНАЯ БРЯНЩИНА»</w:t>
                  </w:r>
                </w:p>
              </w:txbxContent>
            </v:textbox>
          </v:rect>
        </w:pict>
      </w:r>
    </w:p>
    <w:p w:rsidR="00BD1F93" w:rsidRDefault="00BD1F93" w:rsidP="00BD1F93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047" type="#_x0000_t32" style="position:absolute;left:0;text-align:left;margin-left:588.9pt;margin-top:9.15pt;width:52.65pt;height:35.9pt;z-index:251681792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128.55pt;margin-top:9.15pt;width:59.85pt;height:35.9pt;flip:x;z-index:251682816" o:connectortype="straight">
            <v:stroke endarrow="block"/>
          </v:shape>
        </w:pict>
      </w:r>
    </w:p>
    <w:p w:rsidR="00BD1F93" w:rsidRDefault="00BD1F93" w:rsidP="00BD1F9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5" type="#_x0000_t32" style="position:absolute;margin-left:255.95pt;margin-top:-.05pt;width:0;height:29pt;z-index:25170022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7" type="#_x0000_t32" style="position:absolute;margin-left:508.6pt;margin-top:-.05pt;width:.05pt;height:29pt;z-index:25170227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66" type="#_x0000_t32" style="position:absolute;margin-left:372.9pt;margin-top:-.05pt;width:.1pt;height:29pt;z-index:251701248" o:connectortype="straight">
            <v:stroke endarrow="block"/>
          </v:shape>
        </w:pict>
      </w:r>
    </w:p>
    <w:p w:rsidR="00BD1F93" w:rsidRDefault="00BD1F93" w:rsidP="00BD1F93">
      <w:pPr>
        <w:jc w:val="center"/>
        <w:rPr>
          <w:b/>
          <w:sz w:val="28"/>
          <w:szCs w:val="28"/>
        </w:rPr>
      </w:pPr>
      <w:r>
        <w:rPr>
          <w:noProof/>
        </w:rPr>
        <w:pict>
          <v:rect id="_x0000_s1030" style="position:absolute;left:0;text-align:left;margin-left:68.55pt;margin-top:12.85pt;width:108.75pt;height:36.25pt;z-index:251664384">
            <v:textbox style="mso-next-textbox:#_x0000_s1030" inset=",.3mm">
              <w:txbxContent>
                <w:p w:rsidR="00BD1F93" w:rsidRPr="008E2DC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 w:rsidRPr="008E2DC3">
                    <w:rPr>
                      <w:sz w:val="28"/>
                      <w:szCs w:val="28"/>
                    </w:rPr>
                    <w:t>Содержание курса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200.7pt;margin-top:12.85pt;width:108.75pt;height:36.25pt;z-index:251665408">
            <v:textbox style="mso-next-textbox:#_x0000_s1031" inset=",.3mm">
              <w:txbxContent>
                <w:p w:rsidR="00BD1F9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Развитие</w:t>
                  </w:r>
                </w:p>
                <w:p w:rsidR="00BD1F93" w:rsidRPr="008E2DC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пон</w:t>
                  </w:r>
                  <w:r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>тий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590.45pt;margin-top:12.85pt;width:108.75pt;height:36.25pt;z-index:251668480">
            <v:textbox style="mso-next-textbox:#_x0000_s1034" inset=",.3mm">
              <w:txbxContent>
                <w:p w:rsidR="00BD1F93" w:rsidRPr="008E2DC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Материальной базы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456.9pt;margin-top:12.85pt;width:108.75pt;height:36.25pt;z-index:251666432">
            <v:textbox style="mso-next-textbox:#_x0000_s1032" inset=",.3mm">
              <w:txbxContent>
                <w:p w:rsidR="00BD1F93" w:rsidRPr="008E2DC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Воспитания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326.4pt;margin-top:12.85pt;width:108.75pt;height:36.25pt;z-index:251667456">
            <v:textbox style="mso-next-textbox:#_x0000_s1033" inset=",.3mm">
              <w:txbxContent>
                <w:p w:rsidR="00BD1F93" w:rsidRPr="008E2DC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Методов и приемов</w:t>
                  </w:r>
                </w:p>
              </w:txbxContent>
            </v:textbox>
          </v:rect>
        </w:pict>
      </w:r>
    </w:p>
    <w:p w:rsidR="00BD1F93" w:rsidRDefault="00BD1F93" w:rsidP="00BD1F93">
      <w:pPr>
        <w:jc w:val="center"/>
        <w:rPr>
          <w:b/>
          <w:sz w:val="28"/>
          <w:szCs w:val="28"/>
        </w:rPr>
      </w:pPr>
    </w:p>
    <w:p w:rsidR="00BD1F93" w:rsidRDefault="00BD1F93" w:rsidP="00BD1F93">
      <w:pPr>
        <w:jc w:val="center"/>
        <w:rPr>
          <w:b/>
          <w:sz w:val="28"/>
          <w:szCs w:val="28"/>
        </w:rPr>
      </w:pPr>
    </w:p>
    <w:p w:rsidR="00BD1F93" w:rsidRDefault="00BD1F93" w:rsidP="00BD1F93">
      <w:pPr>
        <w:jc w:val="center"/>
        <w:rPr>
          <w:b/>
          <w:sz w:val="28"/>
          <w:szCs w:val="28"/>
        </w:rPr>
      </w:pPr>
      <w:r>
        <w:rPr>
          <w:noProof/>
        </w:rPr>
        <w:pict>
          <v:rect id="_x0000_s1036" style="position:absolute;left:0;text-align:left;margin-left:-36pt;margin-top:6.7pt;width:106.95pt;height:198pt;z-index:251670528">
            <v:textbox style="mso-next-textbox:#_x0000_s1036">
              <w:txbxContent>
                <w:p w:rsidR="00BD1F9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Урока</w:t>
                  </w:r>
                </w:p>
                <w:p w:rsidR="00BD1F93" w:rsidRPr="005916EA" w:rsidRDefault="00BD1F93" w:rsidP="00BD1F93">
                  <w:pPr>
                    <w:rPr>
                      <w:i/>
                      <w:sz w:val="18"/>
                      <w:szCs w:val="18"/>
                    </w:rPr>
                  </w:pPr>
                  <w:r w:rsidRPr="005916EA">
                    <w:rPr>
                      <w:i/>
                      <w:sz w:val="18"/>
                      <w:szCs w:val="18"/>
                    </w:rPr>
                    <w:t>(предлагаемые формы)</w:t>
                  </w:r>
                </w:p>
                <w:p w:rsidR="00BD1F93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751014">
                    <w:rPr>
                      <w:sz w:val="18"/>
                      <w:szCs w:val="18"/>
                    </w:rPr>
                    <w:t>систематизации</w:t>
                  </w:r>
                </w:p>
                <w:p w:rsidR="00BD1F93" w:rsidRPr="00751014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751014">
                    <w:rPr>
                      <w:sz w:val="18"/>
                      <w:szCs w:val="18"/>
                    </w:rPr>
                    <w:t>зн</w:t>
                  </w:r>
                  <w:r w:rsidRPr="00751014">
                    <w:rPr>
                      <w:sz w:val="18"/>
                      <w:szCs w:val="18"/>
                    </w:rPr>
                    <w:t>а</w:t>
                  </w:r>
                  <w:r w:rsidRPr="00751014">
                    <w:rPr>
                      <w:sz w:val="18"/>
                      <w:szCs w:val="18"/>
                    </w:rPr>
                    <w:t>ний</w:t>
                  </w:r>
                </w:p>
                <w:p w:rsidR="00BD1F93" w:rsidRPr="00751014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751014">
                    <w:rPr>
                      <w:sz w:val="18"/>
                      <w:szCs w:val="18"/>
                    </w:rPr>
                    <w:t>устный жу</w:t>
                  </w:r>
                  <w:r w:rsidRPr="00751014">
                    <w:rPr>
                      <w:sz w:val="18"/>
                      <w:szCs w:val="18"/>
                    </w:rPr>
                    <w:t>р</w:t>
                  </w:r>
                  <w:r w:rsidRPr="00751014">
                    <w:rPr>
                      <w:sz w:val="18"/>
                      <w:szCs w:val="18"/>
                    </w:rPr>
                    <w:t xml:space="preserve">нал </w:t>
                  </w:r>
                </w:p>
                <w:p w:rsidR="00BD1F93" w:rsidRPr="00751014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751014">
                    <w:rPr>
                      <w:sz w:val="18"/>
                      <w:szCs w:val="18"/>
                    </w:rPr>
                    <w:t>викторина</w:t>
                  </w:r>
                </w:p>
                <w:p w:rsidR="00BD1F93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751014">
                    <w:rPr>
                      <w:sz w:val="18"/>
                      <w:szCs w:val="18"/>
                    </w:rPr>
                    <w:t>защита рефер</w:t>
                  </w:r>
                  <w:r w:rsidRPr="00751014">
                    <w:rPr>
                      <w:sz w:val="18"/>
                      <w:szCs w:val="18"/>
                    </w:rPr>
                    <w:t>а</w:t>
                  </w:r>
                  <w:r w:rsidRPr="00751014">
                    <w:rPr>
                      <w:sz w:val="18"/>
                      <w:szCs w:val="18"/>
                    </w:rPr>
                    <w:t>тов</w:t>
                  </w:r>
                </w:p>
                <w:p w:rsidR="00BD1F93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751014">
                    <w:rPr>
                      <w:sz w:val="18"/>
                      <w:szCs w:val="18"/>
                    </w:rPr>
                    <w:t>творческого отчёта</w:t>
                  </w:r>
                </w:p>
                <w:p w:rsidR="00BD1F93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751014">
                    <w:rPr>
                      <w:sz w:val="18"/>
                      <w:szCs w:val="18"/>
                    </w:rPr>
                    <w:t>соревн</w:t>
                  </w:r>
                  <w:r w:rsidRPr="00751014">
                    <w:rPr>
                      <w:sz w:val="18"/>
                      <w:szCs w:val="18"/>
                    </w:rPr>
                    <w:t>о</w:t>
                  </w:r>
                  <w:r w:rsidRPr="00751014">
                    <w:rPr>
                      <w:sz w:val="18"/>
                      <w:szCs w:val="18"/>
                    </w:rPr>
                    <w:t>вание</w:t>
                  </w:r>
                </w:p>
                <w:p w:rsidR="00BD1F93" w:rsidRPr="00751014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751014">
                    <w:rPr>
                      <w:sz w:val="18"/>
                      <w:szCs w:val="18"/>
                    </w:rPr>
                    <w:t>конкурс</w:t>
                  </w:r>
                </w:p>
                <w:p w:rsidR="00BD1F93" w:rsidRPr="00751014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751014">
                    <w:rPr>
                      <w:sz w:val="18"/>
                      <w:szCs w:val="18"/>
                    </w:rPr>
                    <w:t xml:space="preserve">игра </w:t>
                  </w:r>
                </w:p>
                <w:p w:rsidR="00BD1F93" w:rsidRPr="00751014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751014">
                    <w:rPr>
                      <w:sz w:val="18"/>
                      <w:szCs w:val="18"/>
                    </w:rPr>
                    <w:t>конференция</w:t>
                  </w:r>
                </w:p>
                <w:p w:rsidR="00BD1F93" w:rsidRPr="00751014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751014">
                    <w:rPr>
                      <w:sz w:val="18"/>
                      <w:szCs w:val="18"/>
                    </w:rPr>
                    <w:t>диалог</w:t>
                  </w:r>
                </w:p>
                <w:p w:rsidR="00BD1F93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751014">
                    <w:rPr>
                      <w:sz w:val="18"/>
                      <w:szCs w:val="18"/>
                    </w:rPr>
                    <w:t>аукцион</w:t>
                  </w:r>
                </w:p>
                <w:p w:rsidR="00BD1F93" w:rsidRPr="00751014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турнир</w:t>
                  </w:r>
                </w:p>
                <w:p w:rsidR="00BD1F93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751014">
                    <w:rPr>
                      <w:sz w:val="18"/>
                      <w:szCs w:val="18"/>
                    </w:rPr>
                    <w:t>путешествие</w:t>
                  </w:r>
                </w:p>
                <w:p w:rsidR="00BD1F93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A025F7">
                    <w:rPr>
                      <w:sz w:val="18"/>
                      <w:szCs w:val="18"/>
                    </w:rPr>
                    <w:t>мудрости</w:t>
                  </w:r>
                </w:p>
                <w:p w:rsidR="00BD1F93" w:rsidRPr="00A025F7" w:rsidRDefault="00BD1F93" w:rsidP="00BD1F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A025F7">
                    <w:rPr>
                      <w:sz w:val="18"/>
                      <w:szCs w:val="18"/>
                    </w:rPr>
                    <w:t>откровение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6" type="#_x0000_t32" style="position:absolute;left:0;text-align:left;margin-left:144.15pt;margin-top:.8pt;width:111.8pt;height:29.25pt;z-index:251680768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289.05pt;margin-top:.8pt;width:0;height:29.25pt;z-index:251696128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left:0;text-align:left;margin-left:465.3pt;margin-top:.8pt;width:.05pt;height:29.25pt;z-index:251695104" o:connectortype="straigh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379.8pt;margin-top:.8pt;width:0;height:29.25pt;z-index:251697152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left:0;text-align:left;margin-left:496.65pt;margin-top:.8pt;width:125.55pt;height:29.25pt;flip:x;z-index:251692032" o:connectortype="straight">
            <v:stroke endarrow="block"/>
          </v:shape>
        </w:pict>
      </w:r>
    </w:p>
    <w:p w:rsidR="00BD1F93" w:rsidRDefault="00BD1F93" w:rsidP="00BD1F93">
      <w:pPr>
        <w:jc w:val="center"/>
        <w:rPr>
          <w:b/>
          <w:sz w:val="28"/>
          <w:szCs w:val="28"/>
        </w:rPr>
      </w:pPr>
      <w:r>
        <w:rPr>
          <w:noProof/>
        </w:rPr>
        <w:pict>
          <v:rect id="_x0000_s1035" style="position:absolute;left:0;text-align:left;margin-left:255.9pt;margin-top:13.95pt;width:240.75pt;height:28.5pt;z-index:251669504">
            <v:textbox style="mso-next-textbox:#_x0000_s1035">
              <w:txbxContent>
                <w:p w:rsidR="00BD1F93" w:rsidRPr="008E2DC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МЕТОДИКА</w:t>
                  </w:r>
                </w:p>
              </w:txbxContent>
            </v:textbox>
          </v:rect>
        </w:pict>
      </w:r>
    </w:p>
    <w:p w:rsidR="00BD1F93" w:rsidRDefault="00BD1F93" w:rsidP="00BD1F93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055" type="#_x0000_t32" style="position:absolute;left:0;text-align:left;margin-left:81pt;margin-top:9.85pt;width:172.05pt;height:9.7pt;flip:x;z-index:251689984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496.65pt;margin-top:9.85pt;width:186.15pt;height:42pt;z-index:251688960" o:connectortype="straight">
            <v:stroke endarrow="block"/>
          </v:shape>
        </w:pict>
      </w:r>
    </w:p>
    <w:p w:rsidR="00BD1F93" w:rsidRDefault="00BD1F93" w:rsidP="00BD1F93">
      <w:pPr>
        <w:pStyle w:val="a3"/>
        <w:tabs>
          <w:tab w:val="left" w:pos="8400"/>
        </w:tabs>
      </w:pPr>
      <w:r>
        <w:rPr>
          <w:noProof/>
          <w:lang w:eastAsia="ru-RU"/>
        </w:rPr>
        <w:pict>
          <v:shape id="_x0000_s1063" type="#_x0000_t32" style="position:absolute;margin-left:309.4pt;margin-top:10.25pt;width:0;height:25.5pt;z-index:2516981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4" type="#_x0000_t32" style="position:absolute;margin-left:425.5pt;margin-top:10.25pt;width:0;height:25.5pt;z-index:251699200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margin-left:194.4pt;margin-top:10.25pt;width:82.8pt;height:25.5pt;flip:x;z-index:251691008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485.4pt;margin-top:10.25pt;width:42.4pt;height:25.5pt;z-index:251687936" o:connectortype="straight">
            <v:stroke endarrow="block"/>
          </v:shape>
        </w:pict>
      </w:r>
    </w:p>
    <w:p w:rsidR="00BD1F93" w:rsidRDefault="00BD1F93" w:rsidP="00BD1F93">
      <w:pPr>
        <w:pStyle w:val="a3"/>
        <w:tabs>
          <w:tab w:val="left" w:pos="8400"/>
        </w:tabs>
      </w:pPr>
    </w:p>
    <w:p w:rsidR="00BD1F93" w:rsidRDefault="00BD1F93" w:rsidP="00BD1F93">
      <w:pPr>
        <w:pStyle w:val="a3"/>
        <w:tabs>
          <w:tab w:val="left" w:pos="8400"/>
        </w:tabs>
      </w:pPr>
      <w:r>
        <w:rPr>
          <w:noProof/>
        </w:rPr>
        <w:pict>
          <v:rect id="_x0000_s1041" style="position:absolute;margin-left:650.6pt;margin-top:11.35pt;width:118.35pt;height:57.55pt;z-index:251675648">
            <v:textbox style="mso-next-textbox:#_x0000_s1041">
              <w:txbxContent>
                <w:p w:rsidR="00BD1F93" w:rsidRPr="00F833D5" w:rsidRDefault="00BD1F93" w:rsidP="00BD1F93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>Общественно полезного труда</w:t>
                  </w:r>
                  <w:r>
                    <w:rPr>
                      <w:sz w:val="28"/>
                      <w:szCs w:val="28"/>
                      <w:vertAlign w:val="superscript"/>
                    </w:rPr>
                    <w:t>**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512.7pt;margin-top:11.35pt;width:117.9pt;height:44.25pt;z-index:251674624">
            <v:textbox style="mso-next-textbox:#_x0000_s1040">
              <w:txbxContent>
                <w:p w:rsidR="00BD1F9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Внеклассных</w:t>
                  </w:r>
                </w:p>
                <w:p w:rsidR="00BD1F93" w:rsidRPr="00F833D5" w:rsidRDefault="00BD1F93" w:rsidP="00BD1F93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 xml:space="preserve"> з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нятий</w:t>
                  </w:r>
                  <w:r>
                    <w:rPr>
                      <w:sz w:val="28"/>
                      <w:szCs w:val="28"/>
                      <w:vertAlign w:val="superscript"/>
                    </w:rPr>
                    <w:t>**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372.9pt;margin-top:11.35pt;width:120.9pt;height:44.25pt;z-index:251673600">
            <v:textbox style="mso-next-textbox:#_x0000_s1039">
              <w:txbxContent>
                <w:p w:rsidR="00BD1F93" w:rsidRPr="008E2DC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Экскурсий</w:t>
                  </w:r>
                  <w:r>
                    <w:rPr>
                      <w:sz w:val="28"/>
                      <w:szCs w:val="28"/>
                      <w:vertAlign w:val="superscript"/>
                    </w:rPr>
                    <w:t>**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35.05pt;margin-top:11.35pt;width:117.9pt;height:44.25pt;z-index:251672576">
            <v:textbox style="mso-next-textbox:#_x0000_s1038">
              <w:txbxContent>
                <w:p w:rsidR="00BD1F93" w:rsidRDefault="00BD1F93" w:rsidP="00BD1F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Внеурочных</w:t>
                  </w:r>
                </w:p>
                <w:p w:rsidR="00BD1F93" w:rsidRPr="00F833D5" w:rsidRDefault="00BD1F93" w:rsidP="00BD1F93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>бот</w:t>
                  </w:r>
                  <w:r>
                    <w:rPr>
                      <w:sz w:val="28"/>
                      <w:szCs w:val="28"/>
                      <w:vertAlign w:val="superscript"/>
                    </w:rPr>
                    <w:t>**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97.05pt;margin-top:11.35pt;width:123.6pt;height:44.25pt;z-index:251671552">
            <v:textbox style="mso-next-textbox:#_x0000_s1037">
              <w:txbxContent>
                <w:p w:rsidR="00BD1F93" w:rsidRPr="00F833D5" w:rsidRDefault="00BD1F93" w:rsidP="00BD1F93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>Домашних работ</w:t>
                  </w:r>
                  <w:r>
                    <w:rPr>
                      <w:sz w:val="28"/>
                      <w:szCs w:val="28"/>
                      <w:vertAlign w:val="superscript"/>
                    </w:rPr>
                    <w:t>**</w:t>
                  </w:r>
                </w:p>
              </w:txbxContent>
            </v:textbox>
          </v:rect>
        </w:pict>
      </w:r>
    </w:p>
    <w:p w:rsidR="00BD1F93" w:rsidRDefault="00BD1F93" w:rsidP="00BD1F93">
      <w:pPr>
        <w:pStyle w:val="a3"/>
        <w:tabs>
          <w:tab w:val="left" w:pos="8400"/>
        </w:tabs>
      </w:pPr>
    </w:p>
    <w:p w:rsidR="00BD1F93" w:rsidRDefault="00BD1F93" w:rsidP="00BD1F93">
      <w:pPr>
        <w:pStyle w:val="a3"/>
        <w:tabs>
          <w:tab w:val="left" w:pos="8400"/>
        </w:tabs>
      </w:pPr>
    </w:p>
    <w:p w:rsidR="00BD1F93" w:rsidRDefault="00BD1F93" w:rsidP="00BD1F93">
      <w:pPr>
        <w:pStyle w:val="a3"/>
        <w:tabs>
          <w:tab w:val="left" w:pos="8400"/>
        </w:tabs>
      </w:pPr>
    </w:p>
    <w:p w:rsidR="00BD1F93" w:rsidRDefault="00BD1F93" w:rsidP="00BD1F93">
      <w:pPr>
        <w:pStyle w:val="a3"/>
        <w:tabs>
          <w:tab w:val="left" w:pos="8400"/>
        </w:tabs>
      </w:pPr>
      <w:r>
        <w:rPr>
          <w:noProof/>
        </w:rPr>
        <w:pict>
          <v:shape id="_x0000_s1050" type="#_x0000_t32" style="position:absolute;margin-left:172.35pt;margin-top:6.8pt;width:87.15pt;height:40.5pt;flip:x;z-index:251684864" o:connectortype="straight">
            <v:stroke endarrow="block"/>
          </v:shape>
        </w:pict>
      </w:r>
      <w:r>
        <w:rPr>
          <w:noProof/>
        </w:rPr>
        <w:pict>
          <v:shape id="_x0000_s1049" type="#_x0000_t32" style="position:absolute;margin-left:277.2pt;margin-top:6.8pt;width:5.85pt;height:40.5pt;flip:x;z-index:251683840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302.45pt;margin-top:6.8pt;width:82.45pt;height:40.5pt;z-index:251686912" o:connectortype="straight">
            <v:stroke endarrow="block"/>
          </v:shape>
        </w:pict>
      </w:r>
      <w:r>
        <w:rPr>
          <w:noProof/>
        </w:rPr>
        <w:pict>
          <v:shape id="_x0000_s1051" type="#_x0000_t32" style="position:absolute;margin-left:313.2pt;margin-top:6.8pt;width:176.8pt;height:40.5pt;z-index:251685888" o:connectortype="straight">
            <v:stroke endarrow="block"/>
          </v:shape>
        </w:pict>
      </w:r>
    </w:p>
    <w:p w:rsidR="00BD1F93" w:rsidRDefault="00BD1F93" w:rsidP="00BD1F93">
      <w:pPr>
        <w:pStyle w:val="a3"/>
        <w:tabs>
          <w:tab w:val="left" w:pos="8400"/>
        </w:tabs>
      </w:pPr>
    </w:p>
    <w:p w:rsidR="00BD1F93" w:rsidRDefault="00BD1F93" w:rsidP="00BD1F93">
      <w:pPr>
        <w:pStyle w:val="a3"/>
        <w:tabs>
          <w:tab w:val="left" w:pos="8400"/>
        </w:tabs>
      </w:pPr>
    </w:p>
    <w:p w:rsidR="00BD1F93" w:rsidRDefault="00BD1F93" w:rsidP="00BD1F93">
      <w:pPr>
        <w:pStyle w:val="a3"/>
        <w:tabs>
          <w:tab w:val="left" w:pos="8400"/>
        </w:tabs>
      </w:pPr>
      <w:r>
        <w:rPr>
          <w:noProof/>
        </w:rPr>
        <w:pict>
          <v:rect id="_x0000_s1045" style="position:absolute;margin-left:472.25pt;margin-top:10.65pt;width:108.75pt;height:39pt;z-index:251679744">
            <v:textbox style="mso-next-textbox:#_x0000_s1045">
              <w:txbxContent>
                <w:p w:rsidR="00BD1F93" w:rsidRPr="00F833D5" w:rsidRDefault="00BD1F93" w:rsidP="00BD1F93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>На учебном участке</w:t>
                  </w:r>
                  <w:r>
                    <w:rPr>
                      <w:sz w:val="28"/>
                      <w:szCs w:val="28"/>
                      <w:vertAlign w:val="superscript"/>
                    </w:rPr>
                    <w:t>**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339.55pt;margin-top:10.65pt;width:113.6pt;height:39pt;z-index:251678720">
            <v:textbox style="mso-next-textbox:#_x0000_s1044">
              <w:txbxContent>
                <w:p w:rsidR="00BD1F93" w:rsidRPr="00F833D5" w:rsidRDefault="00BD1F93" w:rsidP="00BD1F93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>В уголке живой природы</w:t>
                  </w:r>
                  <w:r>
                    <w:rPr>
                      <w:sz w:val="28"/>
                      <w:szCs w:val="28"/>
                      <w:vertAlign w:val="superscript"/>
                    </w:rPr>
                    <w:t>**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212.4pt;margin-top:10.65pt;width:108.75pt;height:39pt;z-index:251677696">
            <v:textbox style="mso-next-textbox:#_x0000_s1043">
              <w:txbxContent>
                <w:p w:rsidR="00BD1F93" w:rsidRPr="00F833D5" w:rsidRDefault="00BD1F93" w:rsidP="00BD1F93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>
                    <w:rPr>
                      <w:sz w:val="28"/>
                      <w:szCs w:val="28"/>
                    </w:rPr>
                    <w:t>В кабинете</w:t>
                  </w:r>
                  <w:r>
                    <w:rPr>
                      <w:sz w:val="28"/>
                      <w:szCs w:val="28"/>
                      <w:vertAlign w:val="superscript"/>
                    </w:rPr>
                    <w:t>**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85.65pt;margin-top:10.65pt;width:108.75pt;height:39pt;z-index:251676672">
            <v:textbox style="mso-next-textbox:#_x0000_s1042">
              <w:txbxContent>
                <w:p w:rsidR="00BD1F93" w:rsidRPr="00F833D5" w:rsidRDefault="00BD1F93" w:rsidP="00BD1F93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016401">
                    <w:rPr>
                      <w:sz w:val="28"/>
                      <w:szCs w:val="28"/>
                    </w:rPr>
                    <w:t>В природе</w:t>
                  </w:r>
                  <w:r>
                    <w:rPr>
                      <w:sz w:val="28"/>
                      <w:szCs w:val="28"/>
                      <w:vertAlign w:val="superscript"/>
                    </w:rPr>
                    <w:t>**</w:t>
                  </w:r>
                </w:p>
              </w:txbxContent>
            </v:textbox>
          </v:rect>
        </w:pict>
      </w:r>
    </w:p>
    <w:p w:rsidR="00BD1F93" w:rsidRDefault="00BD1F93" w:rsidP="00BD1F93">
      <w:pPr>
        <w:pStyle w:val="a3"/>
        <w:tabs>
          <w:tab w:val="left" w:pos="8400"/>
        </w:tabs>
      </w:pPr>
    </w:p>
    <w:p w:rsidR="00BD1F93" w:rsidRDefault="00BD1F93" w:rsidP="00BD1F93">
      <w:pPr>
        <w:pStyle w:val="a3"/>
        <w:tabs>
          <w:tab w:val="left" w:pos="8400"/>
        </w:tabs>
      </w:pPr>
    </w:p>
    <w:p w:rsidR="00BD1F93" w:rsidRDefault="00BD1F93" w:rsidP="00BD1F93">
      <w:pPr>
        <w:rPr>
          <w:sz w:val="28"/>
          <w:szCs w:val="28"/>
        </w:rPr>
        <w:sectPr w:rsidR="00BD1F93" w:rsidSect="00766408">
          <w:footnotePr>
            <w:numFmt w:val="chicago"/>
          </w:footnotePr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BD1F93" w:rsidRDefault="00BD1F93" w:rsidP="00BD1F93"/>
    <w:sectPr w:rsidR="00BD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F3" w:rsidRDefault="00120FF3" w:rsidP="00BD1F93">
      <w:r>
        <w:separator/>
      </w:r>
    </w:p>
  </w:endnote>
  <w:endnote w:type="continuationSeparator" w:id="1">
    <w:p w:rsidR="00120FF3" w:rsidRDefault="00120FF3" w:rsidP="00BD1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F3" w:rsidRDefault="00120FF3" w:rsidP="00BD1F93">
      <w:r>
        <w:separator/>
      </w:r>
    </w:p>
  </w:footnote>
  <w:footnote w:type="continuationSeparator" w:id="1">
    <w:p w:rsidR="00120FF3" w:rsidRDefault="00120FF3" w:rsidP="00BD1F93">
      <w:r>
        <w:continuationSeparator/>
      </w:r>
    </w:p>
  </w:footnote>
  <w:footnote w:id="2">
    <w:p w:rsidR="00BD1F93" w:rsidRDefault="00BD1F93" w:rsidP="00BD1F93">
      <w:pPr>
        <w:pStyle w:val="a5"/>
        <w:rPr>
          <w:sz w:val="24"/>
          <w:szCs w:val="24"/>
        </w:rPr>
      </w:pPr>
      <w:r w:rsidRPr="00373430">
        <w:rPr>
          <w:rStyle w:val="a7"/>
          <w:sz w:val="28"/>
          <w:szCs w:val="28"/>
        </w:rPr>
        <w:footnoteRef/>
      </w:r>
      <w:r w:rsidRPr="00373430">
        <w:rPr>
          <w:sz w:val="28"/>
          <w:szCs w:val="28"/>
        </w:rPr>
        <w:t xml:space="preserve"> </w:t>
      </w:r>
      <w:r w:rsidRPr="00373430">
        <w:rPr>
          <w:sz w:val="24"/>
          <w:szCs w:val="24"/>
        </w:rPr>
        <w:t>Из схемы убраны блоки эколого-биологических, психолого-педагогических, философских наук и общей методики преподавания биологии, которые, безусловно, уч</w:t>
      </w:r>
      <w:r w:rsidRPr="00373430">
        <w:rPr>
          <w:sz w:val="24"/>
          <w:szCs w:val="24"/>
        </w:rPr>
        <w:t>и</w:t>
      </w:r>
      <w:r w:rsidRPr="00373430">
        <w:rPr>
          <w:sz w:val="24"/>
          <w:szCs w:val="24"/>
        </w:rPr>
        <w:t>тель-практик учитывает в своей повседневной работе.</w:t>
      </w:r>
    </w:p>
    <w:p w:rsidR="00BD1F93" w:rsidRPr="00F833D5" w:rsidRDefault="00BD1F93" w:rsidP="00BD1F93">
      <w:pPr>
        <w:pStyle w:val="a5"/>
      </w:pPr>
      <w:r>
        <w:rPr>
          <w:sz w:val="24"/>
          <w:szCs w:val="24"/>
          <w:vertAlign w:val="superscript"/>
        </w:rPr>
        <w:t xml:space="preserve">** </w:t>
      </w:r>
      <w:r>
        <w:rPr>
          <w:sz w:val="24"/>
          <w:szCs w:val="24"/>
        </w:rPr>
        <w:t>Приветствуется многообразие форм, применяемых учителем исходя из психолого-педагогических особенностей класса, материально-технической базы школы, педагогического опыта и творчества учителя.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F93"/>
    <w:rsid w:val="00120FF3"/>
    <w:rsid w:val="007D388A"/>
    <w:rsid w:val="00BD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9"/>
        <o:r id="V:Rule2" type="connector" idref="#_x0000_s1060"/>
        <o:r id="V:Rule3" type="connector" idref="#_x0000_s1061"/>
        <o:r id="V:Rule4" type="connector" idref="#_x0000_s1062"/>
        <o:r id="V:Rule5" type="connector" idref="#_x0000_s1063"/>
        <o:r id="V:Rule6" type="connector" idref="#_x0000_s1064"/>
        <o:r id="V:Rule7" type="connector" idref="#_x0000_s1065"/>
        <o:r id="V:Rule8" type="connector" idref="#_x0000_s1066"/>
        <o:r id="V:Rule9" type="connector" idref="#_x0000_s1067"/>
        <o:r id="V:Rule10" type="connector" idref="#_x0000_s1068"/>
        <o:r id="V:Rule11" type="connector" idref="#_x0000_s1069"/>
        <o:r id="V:Rule12" type="connector" idref="#_x0000_s1070"/>
        <o:r id="V:Rule13" type="connector" idref="#_x0000_s1071"/>
        <o:r id="V:Rule14" type="connector" idref="#_x0000_s1072"/>
        <o:r id="V:Rule15" type="connector" idref="#_x0000_s1073"/>
        <o:r id="V:Rule1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BD1F93"/>
    <w:rPr>
      <w:rFonts w:ascii="Calibri" w:hAnsi="Calibri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semiHidden/>
    <w:rsid w:val="00BD1F93"/>
    <w:rPr>
      <w:rFonts w:ascii="Calibri" w:eastAsia="Times New Roman" w:hAnsi="Calibri" w:cs="Times New Roman"/>
      <w:sz w:val="20"/>
      <w:szCs w:val="20"/>
    </w:rPr>
  </w:style>
  <w:style w:type="paragraph" w:styleId="a5">
    <w:name w:val="footnote text"/>
    <w:basedOn w:val="a"/>
    <w:link w:val="a6"/>
    <w:rsid w:val="00BD1F93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D1F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BD1F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1499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2014-02-20T12:54:00Z</dcterms:created>
  <dcterms:modified xsi:type="dcterms:W3CDTF">2014-02-20T12:55:00Z</dcterms:modified>
</cp:coreProperties>
</file>